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A7EC2">
      <w:pPr>
        <w:jc w:val="center"/>
        <w:rPr>
          <w:rFonts w:hint="eastAsia" w:ascii="仿宋" w:hAnsi="仿宋" w:eastAsia="仿宋" w:cs="仿宋"/>
          <w:b/>
          <w:bCs/>
          <w:color w:val="auto"/>
          <w:sz w:val="48"/>
          <w:szCs w:val="48"/>
          <w:lang w:val="en-US" w:eastAsia="zh-CN"/>
        </w:rPr>
      </w:pPr>
    </w:p>
    <w:p w14:paraId="1E5D4A47">
      <w:pPr>
        <w:jc w:val="center"/>
        <w:rPr>
          <w:rFonts w:hint="eastAsia" w:ascii="仿宋" w:hAnsi="仿宋" w:eastAsia="仿宋" w:cs="仿宋"/>
          <w:b/>
          <w:bCs/>
          <w:color w:val="auto"/>
          <w:sz w:val="48"/>
          <w:szCs w:val="48"/>
          <w:lang w:val="en-US" w:eastAsia="zh-CN"/>
        </w:rPr>
      </w:pPr>
    </w:p>
    <w:p w14:paraId="25C8EF3B">
      <w:pPr>
        <w:jc w:val="center"/>
        <w:rPr>
          <w:rFonts w:hint="eastAsia" w:ascii="仿宋" w:hAnsi="仿宋" w:eastAsia="仿宋" w:cs="仿宋"/>
          <w:b/>
          <w:bCs/>
          <w:color w:val="auto"/>
          <w:sz w:val="48"/>
          <w:szCs w:val="48"/>
          <w:lang w:val="en-US" w:eastAsia="zh-CN"/>
        </w:rPr>
      </w:pPr>
    </w:p>
    <w:p w14:paraId="297378B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bCs/>
          <w:color w:val="auto"/>
          <w:sz w:val="48"/>
          <w:szCs w:val="48"/>
          <w:lang w:val="en-US" w:eastAsia="zh-CN"/>
        </w:rPr>
      </w:pPr>
      <w:bookmarkStart w:id="0" w:name="_Toc24207"/>
      <w:bookmarkStart w:id="1" w:name="_Toc16817"/>
      <w:bookmarkStart w:id="2" w:name="_Toc23202"/>
      <w:bookmarkStart w:id="3" w:name="_Toc27911"/>
      <w:bookmarkStart w:id="4" w:name="_Toc16503"/>
      <w:bookmarkStart w:id="5" w:name="_Toc691"/>
      <w:r>
        <w:rPr>
          <w:rFonts w:hint="eastAsia" w:ascii="仿宋" w:hAnsi="仿宋" w:eastAsia="仿宋" w:cs="仿宋"/>
          <w:b/>
          <w:bCs/>
          <w:color w:val="auto"/>
          <w:sz w:val="48"/>
          <w:szCs w:val="48"/>
          <w:lang w:val="en-US" w:eastAsia="zh-CN"/>
        </w:rPr>
        <w:t>甘肃传祁甘味乳业有限责任公司</w:t>
      </w:r>
      <w:bookmarkEnd w:id="0"/>
      <w:bookmarkEnd w:id="1"/>
      <w:bookmarkEnd w:id="2"/>
      <w:bookmarkEnd w:id="3"/>
      <w:bookmarkEnd w:id="4"/>
      <w:bookmarkEnd w:id="5"/>
    </w:p>
    <w:p w14:paraId="42BEAAE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bCs/>
          <w:color w:val="auto"/>
          <w:sz w:val="48"/>
          <w:szCs w:val="48"/>
          <w:lang w:val="en-US" w:eastAsia="zh-CN"/>
        </w:rPr>
      </w:pPr>
      <w:bookmarkStart w:id="6" w:name="_Toc28147"/>
      <w:bookmarkStart w:id="7" w:name="_Toc20256"/>
      <w:bookmarkStart w:id="8" w:name="_Toc8643"/>
      <w:bookmarkStart w:id="9" w:name="_Toc25049"/>
      <w:bookmarkStart w:id="10" w:name="_Toc20544"/>
      <w:bookmarkStart w:id="11" w:name="_Toc9830"/>
      <w:r>
        <w:rPr>
          <w:rFonts w:hint="eastAsia" w:ascii="仿宋" w:hAnsi="仿宋" w:eastAsia="仿宋" w:cs="仿宋"/>
          <w:b/>
          <w:bCs/>
          <w:color w:val="auto"/>
          <w:sz w:val="48"/>
          <w:szCs w:val="48"/>
          <w:lang w:val="en-US" w:eastAsia="zh-CN"/>
        </w:rPr>
        <w:t>2025-2026年度纸箱采购项目</w:t>
      </w:r>
      <w:bookmarkEnd w:id="6"/>
      <w:bookmarkEnd w:id="7"/>
      <w:bookmarkEnd w:id="8"/>
      <w:bookmarkEnd w:id="9"/>
      <w:bookmarkEnd w:id="10"/>
      <w:bookmarkEnd w:id="11"/>
    </w:p>
    <w:p w14:paraId="1D1A6A9D">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8"/>
          <w:szCs w:val="48"/>
          <w:lang w:val="en-US" w:eastAsia="zh-CN"/>
        </w:rPr>
      </w:pPr>
    </w:p>
    <w:p w14:paraId="3B5E5E7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8"/>
          <w:szCs w:val="48"/>
          <w:lang w:val="en-US" w:eastAsia="zh-CN"/>
        </w:rPr>
      </w:pPr>
    </w:p>
    <w:p w14:paraId="5C8D10B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8"/>
          <w:szCs w:val="48"/>
          <w:lang w:val="en-US" w:eastAsia="zh-CN"/>
        </w:rPr>
      </w:pPr>
    </w:p>
    <w:p w14:paraId="18E5EF01">
      <w:pPr>
        <w:spacing w:before="234" w:line="222" w:lineRule="auto"/>
        <w:jc w:val="center"/>
        <w:rPr>
          <w:rFonts w:ascii="仿宋" w:hAnsi="仿宋" w:eastAsia="仿宋" w:cs="仿宋"/>
          <w:spacing w:val="1"/>
          <w:sz w:val="72"/>
          <w:szCs w:val="72"/>
          <w14:textOutline w14:w="9143" w14:cap="flat" w14:cmpd="sng">
            <w14:solidFill>
              <w14:srgbClr w14:val="000000"/>
            </w14:solidFill>
            <w14:prstDash w14:val="solid"/>
            <w14:miter w14:val="0"/>
          </w14:textOutline>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97DA970">
      <w:pPr>
        <w:pStyle w:val="6"/>
        <w:rPr>
          <w:rFonts w:ascii="仿宋" w:hAnsi="仿宋" w:eastAsia="仿宋" w:cs="仿宋"/>
          <w:spacing w:val="1"/>
          <w:sz w:val="72"/>
          <w:szCs w:val="72"/>
          <w14:textOutline w14:w="9143" w14:cap="flat" w14:cmpd="sng">
            <w14:solidFill>
              <w14:srgbClr w14:val="000000"/>
            </w14:solidFill>
            <w14:prstDash w14:val="solid"/>
            <w14:miter w14:val="0"/>
          </w14:textOutline>
        </w:rPr>
      </w:pPr>
    </w:p>
    <w:p w14:paraId="61AD319A">
      <w:pPr>
        <w:pStyle w:val="6"/>
        <w:rPr>
          <w:rFonts w:ascii="仿宋" w:hAnsi="仿宋" w:eastAsia="仿宋" w:cs="仿宋"/>
          <w:spacing w:val="1"/>
          <w:sz w:val="72"/>
          <w:szCs w:val="72"/>
          <w14:textOutline w14:w="9143" w14:cap="flat" w14:cmpd="sng">
            <w14:solidFill>
              <w14:srgbClr w14:val="000000"/>
            </w14:solidFill>
            <w14:prstDash w14:val="solid"/>
            <w14:miter w14:val="0"/>
          </w14:textOutline>
        </w:rPr>
      </w:pPr>
    </w:p>
    <w:p w14:paraId="796796B4">
      <w:pPr>
        <w:pStyle w:val="6"/>
        <w:rPr>
          <w:rFonts w:ascii="仿宋" w:hAnsi="仿宋" w:eastAsia="仿宋" w:cs="仿宋"/>
          <w:spacing w:val="1"/>
          <w:sz w:val="72"/>
          <w:szCs w:val="72"/>
          <w14:textOutline w14:w="9143" w14:cap="flat" w14:cmpd="sng">
            <w14:solidFill>
              <w14:srgbClr w14:val="000000"/>
            </w14:solidFill>
            <w14:prstDash w14:val="solid"/>
            <w14:miter w14:val="0"/>
          </w14:textOutline>
        </w:rPr>
      </w:pPr>
    </w:p>
    <w:p w14:paraId="6958783E">
      <w:pPr>
        <w:pStyle w:val="6"/>
        <w:rPr>
          <w:rFonts w:ascii="仿宋" w:hAnsi="仿宋" w:eastAsia="仿宋" w:cs="仿宋"/>
          <w:spacing w:val="1"/>
          <w:sz w:val="72"/>
          <w:szCs w:val="72"/>
          <w14:textOutline w14:w="9143" w14:cap="flat" w14:cmpd="sng">
            <w14:solidFill>
              <w14:srgbClr w14:val="000000"/>
            </w14:solidFill>
            <w14:prstDash w14:val="solid"/>
            <w14:miter w14:val="0"/>
          </w14:textOutline>
        </w:rPr>
      </w:pPr>
    </w:p>
    <w:p w14:paraId="6896E8F2">
      <w:pPr>
        <w:pStyle w:val="6"/>
        <w:ind w:left="0" w:leftChars="0" w:firstLine="0" w:firstLineChars="0"/>
        <w:jc w:val="center"/>
        <w:rPr>
          <w:rFonts w:hint="eastAsia" w:ascii="仿宋" w:hAnsi="仿宋" w:eastAsia="仿宋" w:cs="仿宋"/>
          <w:spacing w:val="1"/>
          <w:sz w:val="32"/>
          <w:szCs w:val="32"/>
          <w:lang w:val="en-US" w:eastAsia="zh-CN"/>
          <w14:textOutline w14:w="9143" w14:cap="flat" w14:cmpd="sng">
            <w14:solidFill>
              <w14:srgbClr w14:val="000000"/>
            </w14:solidFill>
            <w14:prstDash w14:val="solid"/>
            <w14:miter w14:val="0"/>
          </w14:textOutline>
        </w:rPr>
      </w:pPr>
      <w:r>
        <w:rPr>
          <w:rFonts w:hint="eastAsia" w:ascii="仿宋" w:hAnsi="仿宋" w:eastAsia="仿宋" w:cs="仿宋"/>
          <w:spacing w:val="1"/>
          <w:sz w:val="32"/>
          <w:szCs w:val="32"/>
          <w:lang w:val="en-US" w:eastAsia="zh-CN"/>
          <w14:textOutline w14:w="9143" w14:cap="flat" w14:cmpd="sng">
            <w14:solidFill>
              <w14:srgbClr w14:val="000000"/>
            </w14:solidFill>
            <w14:prstDash w14:val="solid"/>
            <w14:miter w14:val="0"/>
          </w14:textOutline>
        </w:rPr>
        <w:t>采购项目编号：CQGW-CGZX2025-08-23</w:t>
      </w:r>
    </w:p>
    <w:p w14:paraId="6F2FDF83">
      <w:pPr>
        <w:pStyle w:val="6"/>
        <w:ind w:left="0" w:leftChars="0" w:firstLine="0" w:firstLineChars="0"/>
        <w:jc w:val="center"/>
        <w:rPr>
          <w:rFonts w:hint="eastAsia" w:ascii="仿宋" w:hAnsi="仿宋" w:eastAsia="仿宋" w:cs="仿宋"/>
          <w:spacing w:val="1"/>
          <w:sz w:val="32"/>
          <w:szCs w:val="32"/>
          <w:lang w:val="en-US" w:eastAsia="zh-CN"/>
          <w14:textOutline w14:w="9143" w14:cap="flat" w14:cmpd="sng">
            <w14:solidFill>
              <w14:srgbClr w14:val="000000"/>
            </w14:solidFill>
            <w14:prstDash w14:val="solid"/>
            <w14:miter w14:val="0"/>
          </w14:textOutline>
        </w:rPr>
      </w:pPr>
      <w:r>
        <w:rPr>
          <w:rFonts w:hint="eastAsia" w:ascii="仿宋" w:hAnsi="仿宋" w:eastAsia="仿宋" w:cs="仿宋"/>
          <w:spacing w:val="1"/>
          <w:sz w:val="32"/>
          <w:szCs w:val="32"/>
          <w:lang w:val="en-US" w:eastAsia="zh-CN"/>
          <w14:textOutline w14:w="9143" w14:cap="flat" w14:cmpd="sng">
            <w14:solidFill>
              <w14:srgbClr w14:val="000000"/>
            </w14:solidFill>
            <w14:prstDash w14:val="solid"/>
            <w14:miter w14:val="0"/>
          </w14:textOutline>
        </w:rPr>
        <w:t>招标人：甘肃传祁甘味乳业有限责任公司</w:t>
      </w:r>
    </w:p>
    <w:p w14:paraId="2E6AD18C">
      <w:pPr>
        <w:pStyle w:val="6"/>
        <w:ind w:left="0" w:leftChars="0" w:firstLine="0" w:firstLineChars="0"/>
        <w:jc w:val="center"/>
        <w:rPr>
          <w:rFonts w:hint="default" w:ascii="仿宋" w:hAnsi="仿宋" w:eastAsia="仿宋" w:cs="仿宋"/>
          <w:spacing w:val="1"/>
          <w:sz w:val="32"/>
          <w:szCs w:val="32"/>
          <w:lang w:val="en-US" w:eastAsia="zh-CN"/>
          <w14:textOutline w14:w="9143" w14:cap="flat" w14:cmpd="sng">
            <w14:solidFill>
              <w14:srgbClr w14:val="000000"/>
            </w14:solidFill>
            <w14:prstDash w14:val="solid"/>
            <w14:miter w14:val="0"/>
          </w14:textOutline>
        </w:rPr>
      </w:pPr>
      <w:r>
        <w:rPr>
          <w:rFonts w:hint="eastAsia" w:ascii="仿宋" w:hAnsi="仿宋" w:eastAsia="仿宋" w:cs="仿宋"/>
          <w:spacing w:val="1"/>
          <w:sz w:val="32"/>
          <w:szCs w:val="32"/>
          <w:lang w:val="en-US" w:eastAsia="zh-CN"/>
          <w14:textOutline w14:w="9143" w14:cap="flat" w14:cmpd="sng">
            <w14:solidFill>
              <w14:srgbClr w14:val="000000"/>
            </w14:solidFill>
            <w14:prstDash w14:val="solid"/>
            <w14:miter w14:val="0"/>
          </w14:textOutline>
        </w:rPr>
        <w:t>二零二五年八月</w:t>
      </w:r>
    </w:p>
    <w:p w14:paraId="7E310478">
      <w:pPr>
        <w:pStyle w:val="6"/>
        <w:rPr>
          <w:rFonts w:hint="eastAsia" w:ascii="仿宋" w:hAnsi="仿宋" w:eastAsia="仿宋" w:cs="仿宋"/>
          <w:b/>
          <w:bCs/>
          <w:color w:val="auto"/>
          <w:sz w:val="48"/>
          <w:szCs w:val="48"/>
          <w:lang w:val="en-US" w:eastAsia="zh-CN"/>
        </w:rPr>
      </w:pPr>
    </w:p>
    <w:sdt>
      <w:sdtPr>
        <w:rPr>
          <w:rFonts w:ascii="宋体" w:hAnsi="宋体" w:eastAsia="宋体" w:cs="Times New Roman"/>
          <w:kern w:val="2"/>
          <w:sz w:val="21"/>
          <w:szCs w:val="24"/>
          <w:lang w:val="en-US" w:eastAsia="zh-CN" w:bidi="ar-SA"/>
        </w:rPr>
        <w:id w:val="147459772"/>
        <w15:color w:val="DBDBDB"/>
        <w:docPartObj>
          <w:docPartGallery w:val="Table of Contents"/>
          <w:docPartUnique/>
        </w:docPartObj>
      </w:sdtPr>
      <w:sdtEndPr>
        <w:rPr>
          <w:rFonts w:hint="eastAsia" w:ascii="仿宋" w:hAnsi="仿宋" w:eastAsia="仿宋" w:cs="仿宋"/>
          <w:bCs/>
          <w:color w:val="auto"/>
          <w:kern w:val="2"/>
          <w:sz w:val="24"/>
          <w:szCs w:val="48"/>
          <w:lang w:val="en-US" w:eastAsia="zh-CN" w:bidi="zh-CN"/>
        </w:rPr>
      </w:sdtEndPr>
      <w:sdtContent>
        <w:p w14:paraId="6F6F88EC">
          <w:pPr>
            <w:spacing w:before="0" w:beforeLines="0" w:after="0" w:afterLines="0" w:line="240" w:lineRule="auto"/>
            <w:ind w:left="0" w:leftChars="0" w:right="0" w:rightChars="0" w:firstLine="0" w:firstLineChars="0"/>
            <w:jc w:val="center"/>
            <w:rPr>
              <w:rFonts w:hint="eastAsia" w:ascii="仿宋" w:hAnsi="仿宋" w:eastAsia="仿宋" w:cs="仿宋"/>
              <w:bCs/>
              <w:color w:val="auto"/>
              <w:kern w:val="2"/>
              <w:sz w:val="21"/>
              <w:szCs w:val="48"/>
              <w:lang w:val="en-US" w:eastAsia="zh-CN" w:bidi="ar-SA"/>
            </w:rPr>
          </w:pPr>
          <w:r>
            <w:rPr>
              <w:rFonts w:ascii="宋体" w:hAnsi="宋体" w:eastAsia="宋体"/>
              <w:sz w:val="21"/>
            </w:rPr>
            <w:t>目录</w:t>
          </w:r>
          <w:r>
            <w:rPr>
              <w:rFonts w:hint="eastAsia" w:ascii="仿宋" w:hAnsi="仿宋" w:eastAsia="仿宋" w:cs="仿宋"/>
              <w:b/>
              <w:bCs/>
              <w:color w:val="auto"/>
              <w:sz w:val="48"/>
              <w:szCs w:val="48"/>
              <w:lang w:val="en-US" w:eastAsia="zh-CN"/>
            </w:rPr>
            <w:fldChar w:fldCharType="begin"/>
          </w:r>
          <w:r>
            <w:rPr>
              <w:rFonts w:hint="eastAsia" w:ascii="仿宋" w:hAnsi="仿宋" w:eastAsia="仿宋" w:cs="仿宋"/>
              <w:b/>
              <w:bCs/>
              <w:color w:val="auto"/>
              <w:sz w:val="48"/>
              <w:szCs w:val="48"/>
              <w:lang w:val="en-US" w:eastAsia="zh-CN"/>
            </w:rPr>
            <w:instrText xml:space="preserve">TOC \o "1-1" \h \u </w:instrText>
          </w:r>
          <w:r>
            <w:rPr>
              <w:rFonts w:hint="eastAsia" w:ascii="仿宋" w:hAnsi="仿宋" w:eastAsia="仿宋" w:cs="仿宋"/>
              <w:b/>
              <w:bCs/>
              <w:color w:val="auto"/>
              <w:sz w:val="48"/>
              <w:szCs w:val="48"/>
              <w:lang w:val="en-US" w:eastAsia="zh-CN"/>
            </w:rPr>
            <w:fldChar w:fldCharType="separate"/>
          </w:r>
        </w:p>
        <w:p w14:paraId="26AF2EDE">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_Toc16934 </w:instrText>
          </w:r>
          <w:r>
            <w:rPr>
              <w:rFonts w:hint="eastAsia" w:ascii="仿宋" w:hAnsi="仿宋" w:eastAsia="仿宋" w:cs="仿宋"/>
              <w:bCs/>
              <w:szCs w:val="48"/>
              <w:lang w:val="en-US" w:eastAsia="zh-CN"/>
            </w:rPr>
            <w:fldChar w:fldCharType="separate"/>
          </w:r>
          <w:r>
            <w:rPr>
              <w:rFonts w:hint="eastAsia" w:ascii="宋体" w:hAnsi="宋体" w:eastAsia="宋体" w:cs="宋体"/>
              <w:bCs/>
              <w:szCs w:val="32"/>
              <w:lang w:val="en-US" w:eastAsia="zh-CN"/>
            </w:rPr>
            <w:t>甘肃传祁</w:t>
          </w:r>
          <w:r>
            <w:rPr>
              <w:rFonts w:hint="eastAsia" w:ascii="宋体" w:hAnsi="宋体" w:cs="宋体"/>
              <w:bCs/>
              <w:szCs w:val="32"/>
              <w:lang w:val="en-US" w:eastAsia="zh-CN"/>
            </w:rPr>
            <w:t>甘味</w:t>
          </w:r>
          <w:r>
            <w:rPr>
              <w:rFonts w:hint="eastAsia" w:ascii="宋体" w:hAnsi="宋体" w:eastAsia="宋体" w:cs="宋体"/>
              <w:bCs/>
              <w:szCs w:val="32"/>
              <w:lang w:val="en-US" w:eastAsia="zh-CN"/>
            </w:rPr>
            <w:t>乳业有限</w:t>
          </w:r>
          <w:r>
            <w:rPr>
              <w:rFonts w:hint="eastAsia" w:ascii="宋体" w:hAnsi="宋体" w:cs="宋体"/>
              <w:bCs/>
              <w:szCs w:val="32"/>
              <w:lang w:val="en-US" w:eastAsia="zh-CN"/>
            </w:rPr>
            <w:t>责任</w:t>
          </w:r>
          <w:r>
            <w:rPr>
              <w:rFonts w:hint="eastAsia" w:ascii="宋体" w:hAnsi="宋体" w:eastAsia="宋体" w:cs="宋体"/>
              <w:bCs/>
              <w:szCs w:val="32"/>
              <w:lang w:val="en-US" w:eastAsia="zh-CN"/>
            </w:rPr>
            <w:t>公司</w:t>
          </w:r>
          <w:r>
            <w:rPr>
              <w:rFonts w:hint="eastAsia" w:ascii="宋体" w:hAnsi="宋体" w:cs="宋体"/>
              <w:bCs/>
              <w:szCs w:val="32"/>
              <w:lang w:val="en-US" w:eastAsia="zh-CN"/>
            </w:rPr>
            <w:t>2025-2026</w:t>
          </w:r>
          <w:r>
            <w:rPr>
              <w:rFonts w:hint="eastAsia" w:ascii="宋体" w:hAnsi="宋体" w:eastAsia="宋体" w:cs="宋体"/>
              <w:bCs/>
              <w:szCs w:val="32"/>
              <w:lang w:val="en-US" w:eastAsia="zh-CN"/>
            </w:rPr>
            <w:t>年度纸箱采购项目公开</w:t>
          </w:r>
          <w:r>
            <w:rPr>
              <w:rFonts w:hint="eastAsia" w:ascii="宋体" w:hAnsi="宋体" w:eastAsia="宋体" w:cs="宋体"/>
              <w:bCs/>
              <w:szCs w:val="32"/>
            </w:rPr>
            <w:t>招标文件</w:t>
          </w:r>
          <w:r>
            <w:tab/>
          </w:r>
          <w:r>
            <w:fldChar w:fldCharType="begin"/>
          </w:r>
          <w:r>
            <w:instrText xml:space="preserve"> PAGEREF _Toc16934 \h </w:instrText>
          </w:r>
          <w:r>
            <w:fldChar w:fldCharType="separate"/>
          </w:r>
          <w:r>
            <w:t>1</w:t>
          </w:r>
          <w:r>
            <w:fldChar w:fldCharType="end"/>
          </w:r>
          <w:r>
            <w:rPr>
              <w:rFonts w:hint="eastAsia" w:ascii="仿宋" w:hAnsi="仿宋" w:eastAsia="仿宋" w:cs="仿宋"/>
              <w:bCs/>
              <w:color w:val="auto"/>
              <w:szCs w:val="48"/>
              <w:lang w:val="en-US" w:eastAsia="zh-CN"/>
            </w:rPr>
            <w:fldChar w:fldCharType="end"/>
          </w:r>
        </w:p>
        <w:p w14:paraId="793AF7F6">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_Toc16226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一、 招标须知：</w:t>
          </w:r>
          <w:r>
            <w:tab/>
          </w:r>
          <w:r>
            <w:fldChar w:fldCharType="begin"/>
          </w:r>
          <w:r>
            <w:instrText xml:space="preserve"> PAGEREF _Toc16226 \h </w:instrText>
          </w:r>
          <w:r>
            <w:fldChar w:fldCharType="separate"/>
          </w:r>
          <w:r>
            <w:t>1</w:t>
          </w:r>
          <w:r>
            <w:fldChar w:fldCharType="end"/>
          </w:r>
          <w:r>
            <w:rPr>
              <w:rFonts w:hint="eastAsia" w:ascii="仿宋" w:hAnsi="仿宋" w:eastAsia="仿宋" w:cs="仿宋"/>
              <w:bCs/>
              <w:color w:val="auto"/>
              <w:szCs w:val="48"/>
              <w:lang w:val="en-US" w:eastAsia="zh-CN"/>
            </w:rPr>
            <w:fldChar w:fldCharType="end"/>
          </w:r>
        </w:p>
        <w:p w14:paraId="62D6FD31">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_Toc20353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二、 采购清单及参数要求：（附件一）</w:t>
          </w:r>
          <w:r>
            <w:tab/>
          </w:r>
          <w:r>
            <w:fldChar w:fldCharType="begin"/>
          </w:r>
          <w:r>
            <w:instrText xml:space="preserve"> PAGEREF _Toc20353 \h </w:instrText>
          </w:r>
          <w:r>
            <w:fldChar w:fldCharType="separate"/>
          </w:r>
          <w:r>
            <w:t>1</w:t>
          </w:r>
          <w:r>
            <w:fldChar w:fldCharType="end"/>
          </w:r>
          <w:r>
            <w:rPr>
              <w:rFonts w:hint="eastAsia" w:ascii="仿宋" w:hAnsi="仿宋" w:eastAsia="仿宋" w:cs="仿宋"/>
              <w:bCs/>
              <w:color w:val="auto"/>
              <w:szCs w:val="48"/>
              <w:lang w:val="en-US" w:eastAsia="zh-CN"/>
            </w:rPr>
            <w:fldChar w:fldCharType="end"/>
          </w:r>
        </w:p>
        <w:p w14:paraId="68158030">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_Toc18716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三、 招标时间及要求：</w:t>
          </w:r>
          <w:r>
            <w:tab/>
          </w:r>
          <w:r>
            <w:rPr>
              <w:rFonts w:hint="eastAsia"/>
              <w:lang w:val="en-US" w:eastAsia="zh-CN"/>
            </w:rPr>
            <w:t>3</w:t>
          </w:r>
          <w:r>
            <w:rPr>
              <w:rFonts w:hint="eastAsia" w:ascii="仿宋" w:hAnsi="仿宋" w:eastAsia="仿宋" w:cs="仿宋"/>
              <w:bCs/>
              <w:color w:val="auto"/>
              <w:szCs w:val="48"/>
              <w:lang w:val="en-US" w:eastAsia="zh-CN"/>
            </w:rPr>
            <w:fldChar w:fldCharType="end"/>
          </w:r>
        </w:p>
        <w:p w14:paraId="7F5409E0">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_Toc596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四、 投标人资格要求：</w:t>
          </w:r>
          <w:r>
            <w:tab/>
          </w:r>
          <w:r>
            <w:rPr>
              <w:rFonts w:hint="eastAsia"/>
              <w:lang w:val="en-US" w:eastAsia="zh-CN"/>
            </w:rPr>
            <w:t>3</w:t>
          </w:r>
          <w:r>
            <w:rPr>
              <w:rFonts w:hint="eastAsia" w:ascii="仿宋" w:hAnsi="仿宋" w:eastAsia="仿宋" w:cs="仿宋"/>
              <w:bCs/>
              <w:color w:val="auto"/>
              <w:szCs w:val="48"/>
              <w:lang w:val="en-US" w:eastAsia="zh-CN"/>
            </w:rPr>
            <w:fldChar w:fldCharType="end"/>
          </w:r>
        </w:p>
        <w:p w14:paraId="3E74DBF0">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_Toc14534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五、 投标文件要求：</w:t>
          </w:r>
          <w:r>
            <w:tab/>
          </w:r>
          <w:r>
            <w:rPr>
              <w:rFonts w:hint="eastAsia"/>
              <w:lang w:val="en-US" w:eastAsia="zh-CN"/>
            </w:rPr>
            <w:t>4</w:t>
          </w:r>
          <w:r>
            <w:rPr>
              <w:rFonts w:hint="eastAsia" w:ascii="仿宋" w:hAnsi="仿宋" w:eastAsia="仿宋" w:cs="仿宋"/>
              <w:bCs/>
              <w:color w:val="auto"/>
              <w:szCs w:val="48"/>
              <w:lang w:val="en-US" w:eastAsia="zh-CN"/>
            </w:rPr>
            <w:fldChar w:fldCharType="end"/>
          </w:r>
        </w:p>
        <w:p w14:paraId="7F9C0586">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_Toc12946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六、 产品质量要求：</w:t>
          </w:r>
          <w:r>
            <w:tab/>
          </w:r>
          <w:r>
            <w:rPr>
              <w:rFonts w:hint="eastAsia"/>
              <w:lang w:val="en-US" w:eastAsia="zh-CN"/>
            </w:rPr>
            <w:t>5</w:t>
          </w:r>
          <w:r>
            <w:rPr>
              <w:rFonts w:hint="eastAsia" w:ascii="仿宋" w:hAnsi="仿宋" w:eastAsia="仿宋" w:cs="仿宋"/>
              <w:bCs/>
              <w:color w:val="auto"/>
              <w:szCs w:val="48"/>
              <w:lang w:val="en-US" w:eastAsia="zh-CN"/>
            </w:rPr>
            <w:fldChar w:fldCharType="end"/>
          </w:r>
        </w:p>
        <w:p w14:paraId="56EB2CF9">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_Toc25463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七、 投标文件构成及装订顺序：</w:t>
          </w:r>
          <w:r>
            <w:tab/>
          </w:r>
          <w:r>
            <w:rPr>
              <w:rFonts w:hint="eastAsia"/>
              <w:lang w:val="en-US" w:eastAsia="zh-CN"/>
            </w:rPr>
            <w:t>5</w:t>
          </w:r>
          <w:r>
            <w:rPr>
              <w:rFonts w:hint="eastAsia" w:ascii="仿宋" w:hAnsi="仿宋" w:eastAsia="仿宋" w:cs="仿宋"/>
              <w:bCs/>
              <w:color w:val="auto"/>
              <w:szCs w:val="48"/>
              <w:lang w:val="en-US" w:eastAsia="zh-CN"/>
            </w:rPr>
            <w:fldChar w:fldCharType="end"/>
          </w:r>
        </w:p>
        <w:p w14:paraId="57AB394D">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_Toc21720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八、 运输及交货：</w:t>
          </w:r>
          <w:r>
            <w:tab/>
          </w:r>
          <w:r>
            <w:rPr>
              <w:rFonts w:hint="eastAsia"/>
              <w:lang w:val="en-US" w:eastAsia="zh-CN"/>
            </w:rPr>
            <w:t>6</w:t>
          </w:r>
          <w:r>
            <w:rPr>
              <w:rFonts w:hint="eastAsia" w:ascii="仿宋" w:hAnsi="仿宋" w:eastAsia="仿宋" w:cs="仿宋"/>
              <w:bCs/>
              <w:color w:val="auto"/>
              <w:szCs w:val="48"/>
              <w:lang w:val="en-US" w:eastAsia="zh-CN"/>
            </w:rPr>
            <w:fldChar w:fldCharType="end"/>
          </w:r>
        </w:p>
        <w:p w14:paraId="3A1BA29A">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_Toc6072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九、 评标和定标：</w:t>
          </w:r>
          <w:r>
            <w:tab/>
          </w:r>
          <w:r>
            <w:rPr>
              <w:rFonts w:hint="eastAsia"/>
              <w:lang w:val="en-US" w:eastAsia="zh-CN"/>
            </w:rPr>
            <w:t>7</w:t>
          </w:r>
          <w:r>
            <w:rPr>
              <w:rFonts w:hint="eastAsia" w:ascii="仿宋" w:hAnsi="仿宋" w:eastAsia="仿宋" w:cs="仿宋"/>
              <w:bCs/>
              <w:color w:val="auto"/>
              <w:szCs w:val="48"/>
              <w:lang w:val="en-US" w:eastAsia="zh-CN"/>
            </w:rPr>
            <w:fldChar w:fldCharType="end"/>
          </w:r>
        </w:p>
        <w:p w14:paraId="790067EB">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_Toc24702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十、 中标人保证与服务：</w:t>
          </w:r>
          <w:r>
            <w:tab/>
          </w:r>
          <w:r>
            <w:rPr>
              <w:rFonts w:hint="eastAsia"/>
              <w:lang w:val="en-US" w:eastAsia="zh-CN"/>
            </w:rPr>
            <w:t>7</w:t>
          </w:r>
          <w:r>
            <w:rPr>
              <w:rFonts w:hint="eastAsia" w:ascii="仿宋" w:hAnsi="仿宋" w:eastAsia="仿宋" w:cs="仿宋"/>
              <w:bCs/>
              <w:color w:val="auto"/>
              <w:szCs w:val="48"/>
              <w:lang w:val="en-US" w:eastAsia="zh-CN"/>
            </w:rPr>
            <w:fldChar w:fldCharType="end"/>
          </w:r>
        </w:p>
        <w:p w14:paraId="678B50BB">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_Toc3750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十一、 合同授予标准：</w:t>
          </w:r>
          <w:r>
            <w:tab/>
          </w:r>
          <w:r>
            <w:rPr>
              <w:rFonts w:hint="eastAsia"/>
              <w:lang w:val="en-US" w:eastAsia="zh-CN"/>
            </w:rPr>
            <w:t>7</w:t>
          </w:r>
          <w:r>
            <w:rPr>
              <w:rFonts w:hint="eastAsia" w:ascii="仿宋" w:hAnsi="仿宋" w:eastAsia="仿宋" w:cs="仿宋"/>
              <w:bCs/>
              <w:color w:val="auto"/>
              <w:szCs w:val="48"/>
              <w:lang w:val="en-US" w:eastAsia="zh-CN"/>
            </w:rPr>
            <w:fldChar w:fldCharType="end"/>
          </w:r>
        </w:p>
        <w:p w14:paraId="1210CDC4">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_Toc29874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十二、 招标人在授标时保留的权利：</w:t>
          </w:r>
          <w:r>
            <w:tab/>
          </w:r>
          <w:r>
            <w:rPr>
              <w:rFonts w:hint="eastAsia"/>
              <w:lang w:val="en-US" w:eastAsia="zh-CN"/>
            </w:rPr>
            <w:t>8</w:t>
          </w:r>
          <w:r>
            <w:rPr>
              <w:rFonts w:hint="eastAsia" w:ascii="仿宋" w:hAnsi="仿宋" w:eastAsia="仿宋" w:cs="仿宋"/>
              <w:bCs/>
              <w:color w:val="auto"/>
              <w:szCs w:val="48"/>
              <w:lang w:val="en-US" w:eastAsia="zh-CN"/>
            </w:rPr>
            <w:fldChar w:fldCharType="end"/>
          </w:r>
        </w:p>
        <w:p w14:paraId="56F83071">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_Toc4919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十三、 中标通知</w:t>
          </w:r>
          <w:r>
            <w:tab/>
          </w:r>
          <w:r>
            <w:rPr>
              <w:rFonts w:hint="eastAsia"/>
              <w:lang w:val="en-US" w:eastAsia="zh-CN"/>
            </w:rPr>
            <w:t>8</w:t>
          </w:r>
          <w:r>
            <w:rPr>
              <w:rFonts w:hint="eastAsia" w:ascii="仿宋" w:hAnsi="仿宋" w:eastAsia="仿宋" w:cs="仿宋"/>
              <w:bCs/>
              <w:color w:val="auto"/>
              <w:szCs w:val="48"/>
              <w:lang w:val="en-US" w:eastAsia="zh-CN"/>
            </w:rPr>
            <w:fldChar w:fldCharType="end"/>
          </w:r>
        </w:p>
        <w:p w14:paraId="0D73FF14">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_Toc7968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十四、 合同的签订：</w:t>
          </w:r>
          <w:r>
            <w:tab/>
          </w:r>
          <w:r>
            <w:rPr>
              <w:rFonts w:hint="eastAsia"/>
              <w:lang w:val="en-US" w:eastAsia="zh-CN"/>
            </w:rPr>
            <w:t>8</w:t>
          </w:r>
          <w:r>
            <w:rPr>
              <w:rFonts w:hint="eastAsia" w:ascii="仿宋" w:hAnsi="仿宋" w:eastAsia="仿宋" w:cs="仿宋"/>
              <w:bCs/>
              <w:color w:val="auto"/>
              <w:szCs w:val="48"/>
              <w:lang w:val="en-US" w:eastAsia="zh-CN"/>
            </w:rPr>
            <w:fldChar w:fldCharType="end"/>
          </w:r>
        </w:p>
        <w:p w14:paraId="1BD79582">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_Toc30889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十五、 结算方式：</w:t>
          </w:r>
          <w:r>
            <w:tab/>
          </w:r>
          <w:r>
            <w:rPr>
              <w:rFonts w:hint="eastAsia"/>
              <w:lang w:val="en-US" w:eastAsia="zh-CN"/>
            </w:rPr>
            <w:t>8</w:t>
          </w:r>
          <w:r>
            <w:rPr>
              <w:rFonts w:hint="eastAsia" w:ascii="仿宋" w:hAnsi="仿宋" w:eastAsia="仿宋" w:cs="仿宋"/>
              <w:bCs/>
              <w:color w:val="auto"/>
              <w:szCs w:val="48"/>
              <w:lang w:val="en-US" w:eastAsia="zh-CN"/>
            </w:rPr>
            <w:fldChar w:fldCharType="end"/>
          </w:r>
        </w:p>
        <w:p w14:paraId="6B014AB2">
          <w:pPr>
            <w:pStyle w:val="10"/>
            <w:tabs>
              <w:tab w:val="right" w:leader="dot" w:pos="8306"/>
            </w:tabs>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_Toc6449 </w:instrText>
          </w:r>
          <w:r>
            <w:rPr>
              <w:rFonts w:hint="eastAsia" w:ascii="仿宋" w:hAnsi="仿宋" w:eastAsia="仿宋" w:cs="仿宋"/>
              <w:bCs/>
              <w:szCs w:val="48"/>
              <w:lang w:val="en-US" w:eastAsia="zh-CN"/>
            </w:rPr>
            <w:fldChar w:fldCharType="separate"/>
          </w:r>
          <w:r>
            <w:rPr>
              <w:rFonts w:hint="eastAsia" w:ascii="仿宋" w:hAnsi="仿宋" w:eastAsia="仿宋" w:cs="仿宋"/>
              <w:bCs/>
              <w:szCs w:val="24"/>
              <w:lang w:val="en-US" w:eastAsia="zh-CN"/>
            </w:rPr>
            <w:t>十六、 合同条款及格式：</w:t>
          </w:r>
          <w:r>
            <w:tab/>
          </w:r>
          <w:r>
            <w:rPr>
              <w:rFonts w:hint="eastAsia"/>
              <w:lang w:val="en-US" w:eastAsia="zh-CN"/>
            </w:rPr>
            <w:t>8</w:t>
          </w:r>
          <w:r>
            <w:rPr>
              <w:rFonts w:hint="eastAsia" w:ascii="仿宋" w:hAnsi="仿宋" w:eastAsia="仿宋" w:cs="仿宋"/>
              <w:bCs/>
              <w:color w:val="auto"/>
              <w:szCs w:val="48"/>
              <w:lang w:val="en-US" w:eastAsia="zh-CN"/>
            </w:rPr>
            <w:fldChar w:fldCharType="end"/>
          </w:r>
        </w:p>
        <w:p w14:paraId="28DBCD25">
          <w:pPr>
            <w:pStyle w:val="10"/>
            <w:tabs>
              <w:tab w:val="right" w:leader="dot" w:pos="8306"/>
            </w:tabs>
            <w:rPr>
              <w:rFonts w:hint="default"/>
              <w:lang w:val="en-US"/>
            </w:rPr>
          </w:pPr>
          <w:r>
            <w:rPr>
              <w:rFonts w:hint="eastAsia" w:ascii="仿宋" w:hAnsi="仿宋" w:eastAsia="仿宋" w:cs="仿宋"/>
              <w:bCs/>
              <w:color w:val="auto"/>
              <w:szCs w:val="48"/>
              <w:lang w:val="en-US" w:eastAsia="zh-CN"/>
            </w:rPr>
            <w:fldChar w:fldCharType="begin"/>
          </w:r>
          <w:r>
            <w:rPr>
              <w:rFonts w:hint="eastAsia" w:ascii="仿宋" w:hAnsi="仿宋" w:eastAsia="仿宋" w:cs="仿宋"/>
              <w:bCs/>
              <w:szCs w:val="48"/>
              <w:lang w:val="en-US" w:eastAsia="zh-CN"/>
            </w:rPr>
            <w:instrText xml:space="preserve"> HYPERLINK \l _Toc354 </w:instrText>
          </w:r>
          <w:r>
            <w:rPr>
              <w:rFonts w:hint="eastAsia" w:ascii="仿宋" w:hAnsi="仿宋" w:eastAsia="仿宋" w:cs="仿宋"/>
              <w:bCs/>
              <w:szCs w:val="48"/>
              <w:lang w:val="en-US" w:eastAsia="zh-CN"/>
            </w:rPr>
            <w:fldChar w:fldCharType="separate"/>
          </w:r>
          <w:r>
            <w:rPr>
              <w:rFonts w:hint="eastAsia"/>
              <w:lang w:val="en-US" w:eastAsia="zh-CN"/>
            </w:rPr>
            <w:t>投标文件格式</w:t>
          </w:r>
          <w:r>
            <w:tab/>
          </w:r>
          <w:r>
            <w:rPr>
              <w:rFonts w:hint="eastAsia"/>
              <w:lang w:val="en-US" w:eastAsia="zh-CN"/>
            </w:rPr>
            <w:t>1</w:t>
          </w:r>
          <w:r>
            <w:rPr>
              <w:rFonts w:hint="eastAsia" w:ascii="仿宋" w:hAnsi="仿宋" w:eastAsia="仿宋" w:cs="仿宋"/>
              <w:bCs/>
              <w:color w:val="auto"/>
              <w:szCs w:val="48"/>
              <w:lang w:val="en-US" w:eastAsia="zh-CN"/>
            </w:rPr>
            <w:fldChar w:fldCharType="end"/>
          </w:r>
          <w:r>
            <w:rPr>
              <w:rFonts w:hint="eastAsia" w:ascii="仿宋" w:hAnsi="仿宋" w:eastAsia="仿宋" w:cs="仿宋"/>
              <w:bCs/>
              <w:color w:val="auto"/>
              <w:szCs w:val="48"/>
              <w:lang w:val="en-US" w:eastAsia="zh-CN"/>
            </w:rPr>
            <w:t>0</w:t>
          </w:r>
        </w:p>
        <w:p w14:paraId="37048788">
          <w:pPr>
            <w:pStyle w:val="6"/>
            <w:spacing w:before="0" w:beforeLines="0" w:after="0" w:afterLines="0" w:line="240" w:lineRule="auto"/>
            <w:ind w:left="0" w:leftChars="0" w:right="0" w:rightChars="0" w:firstLine="0" w:firstLineChars="0"/>
            <w:jc w:val="center"/>
            <w:rPr>
              <w:rFonts w:hint="eastAsia" w:ascii="仿宋" w:hAnsi="仿宋" w:eastAsia="仿宋" w:cs="仿宋"/>
              <w:b/>
              <w:bCs/>
              <w:color w:val="auto"/>
              <w:sz w:val="48"/>
              <w:szCs w:val="48"/>
              <w:lang w:val="en-US" w:eastAsia="zh-CN"/>
            </w:rPr>
          </w:pPr>
          <w:r>
            <w:rPr>
              <w:rFonts w:hint="eastAsia" w:ascii="仿宋" w:hAnsi="仿宋" w:eastAsia="仿宋" w:cs="仿宋"/>
              <w:bCs/>
              <w:color w:val="auto"/>
              <w:szCs w:val="48"/>
              <w:lang w:val="en-US" w:eastAsia="zh-CN"/>
            </w:rPr>
            <w:fldChar w:fldCharType="end"/>
          </w:r>
        </w:p>
      </w:sdtContent>
    </w:sdt>
    <w:p w14:paraId="56CC826D">
      <w:pPr>
        <w:pStyle w:val="6"/>
        <w:rPr>
          <w:rFonts w:hint="eastAsia" w:ascii="仿宋" w:hAnsi="仿宋" w:eastAsia="仿宋" w:cs="仿宋"/>
          <w:b/>
          <w:bCs/>
          <w:color w:val="auto"/>
          <w:sz w:val="48"/>
          <w:szCs w:val="48"/>
          <w:lang w:val="en-US" w:eastAsia="zh-CN"/>
        </w:rPr>
      </w:pPr>
    </w:p>
    <w:p w14:paraId="5C906110">
      <w:pPr>
        <w:pStyle w:val="6"/>
        <w:rPr>
          <w:rFonts w:hint="eastAsia" w:ascii="仿宋" w:hAnsi="仿宋" w:eastAsia="仿宋" w:cs="仿宋"/>
          <w:b/>
          <w:bCs/>
          <w:color w:val="auto"/>
          <w:sz w:val="48"/>
          <w:szCs w:val="48"/>
          <w:lang w:val="en-US" w:eastAsia="zh-CN"/>
        </w:rPr>
      </w:pPr>
    </w:p>
    <w:p w14:paraId="3150070D">
      <w:pPr>
        <w:pStyle w:val="6"/>
        <w:rPr>
          <w:rFonts w:hint="eastAsia" w:ascii="仿宋" w:hAnsi="仿宋" w:eastAsia="仿宋" w:cs="仿宋"/>
          <w:b/>
          <w:bCs/>
          <w:color w:val="auto"/>
          <w:sz w:val="48"/>
          <w:szCs w:val="48"/>
          <w:lang w:val="en-US" w:eastAsia="zh-CN"/>
        </w:rPr>
        <w:sectPr>
          <w:headerReference r:id="rId3" w:type="default"/>
          <w:pgSz w:w="11906" w:h="16838"/>
          <w:pgMar w:top="1440" w:right="1800" w:bottom="1440" w:left="1800" w:header="851" w:footer="992" w:gutter="0"/>
          <w:cols w:space="425" w:num="1"/>
          <w:docGrid w:type="lines" w:linePitch="312" w:charSpace="0"/>
        </w:sectPr>
      </w:pPr>
    </w:p>
    <w:p w14:paraId="4D62BDC4">
      <w:pPr>
        <w:jc w:val="center"/>
        <w:outlineLvl w:val="0"/>
        <w:rPr>
          <w:rFonts w:hint="eastAsia" w:ascii="宋体" w:hAnsi="宋体" w:eastAsia="宋体" w:cs="宋体"/>
          <w:b/>
          <w:bCs/>
          <w:color w:val="auto"/>
          <w:sz w:val="32"/>
          <w:szCs w:val="32"/>
          <w:lang w:val="en-US" w:eastAsia="zh-CN"/>
        </w:rPr>
      </w:pPr>
      <w:bookmarkStart w:id="12" w:name="_Toc8191"/>
      <w:bookmarkStart w:id="13" w:name="_Toc19985"/>
      <w:bookmarkStart w:id="14" w:name="_Toc24890"/>
      <w:bookmarkStart w:id="15" w:name="_Toc29622"/>
      <w:bookmarkStart w:id="16" w:name="_Toc16934"/>
      <w:r>
        <w:rPr>
          <w:rFonts w:hint="eastAsia" w:ascii="宋体" w:hAnsi="宋体" w:eastAsia="宋体" w:cs="宋体"/>
          <w:b/>
          <w:bCs/>
          <w:color w:val="auto"/>
          <w:sz w:val="32"/>
          <w:szCs w:val="32"/>
          <w:lang w:val="en-US" w:eastAsia="zh-CN"/>
        </w:rPr>
        <w:t>甘肃传祁</w:t>
      </w:r>
      <w:r>
        <w:rPr>
          <w:rFonts w:hint="eastAsia" w:ascii="宋体" w:hAnsi="宋体" w:cs="宋体"/>
          <w:b/>
          <w:bCs/>
          <w:color w:val="auto"/>
          <w:sz w:val="32"/>
          <w:szCs w:val="32"/>
          <w:lang w:val="en-US" w:eastAsia="zh-CN"/>
        </w:rPr>
        <w:t>甘味</w:t>
      </w:r>
      <w:r>
        <w:rPr>
          <w:rFonts w:hint="eastAsia" w:ascii="宋体" w:hAnsi="宋体" w:eastAsia="宋体" w:cs="宋体"/>
          <w:b/>
          <w:bCs/>
          <w:color w:val="auto"/>
          <w:sz w:val="32"/>
          <w:szCs w:val="32"/>
          <w:lang w:val="en-US" w:eastAsia="zh-CN"/>
        </w:rPr>
        <w:t>乳业有限</w:t>
      </w:r>
      <w:r>
        <w:rPr>
          <w:rFonts w:hint="eastAsia" w:ascii="宋体" w:hAnsi="宋体" w:cs="宋体"/>
          <w:b/>
          <w:bCs/>
          <w:color w:val="auto"/>
          <w:sz w:val="32"/>
          <w:szCs w:val="32"/>
          <w:lang w:val="en-US" w:eastAsia="zh-CN"/>
        </w:rPr>
        <w:t>责任</w:t>
      </w:r>
      <w:r>
        <w:rPr>
          <w:rFonts w:hint="eastAsia" w:ascii="宋体" w:hAnsi="宋体" w:eastAsia="宋体" w:cs="宋体"/>
          <w:b/>
          <w:bCs/>
          <w:color w:val="auto"/>
          <w:sz w:val="32"/>
          <w:szCs w:val="32"/>
          <w:lang w:val="en-US" w:eastAsia="zh-CN"/>
        </w:rPr>
        <w:t>公司</w:t>
      </w:r>
      <w:bookmarkEnd w:id="12"/>
      <w:bookmarkEnd w:id="13"/>
      <w:bookmarkEnd w:id="14"/>
      <w:bookmarkEnd w:id="15"/>
      <w:bookmarkEnd w:id="16"/>
    </w:p>
    <w:p w14:paraId="59CBC442">
      <w:pPr>
        <w:jc w:val="center"/>
        <w:outlineLvl w:val="0"/>
        <w:rPr>
          <w:rFonts w:hint="eastAsia" w:ascii="仿宋" w:hAnsi="仿宋" w:eastAsia="仿宋"/>
          <w:color w:val="auto"/>
          <w:sz w:val="32"/>
          <w:szCs w:val="32"/>
        </w:rPr>
      </w:pPr>
      <w:bookmarkStart w:id="17" w:name="_Toc19743"/>
      <w:bookmarkStart w:id="18" w:name="_Toc630"/>
      <w:bookmarkStart w:id="19" w:name="_Toc16460"/>
      <w:r>
        <w:rPr>
          <w:rFonts w:hint="eastAsia" w:ascii="宋体" w:hAnsi="宋体" w:cs="宋体"/>
          <w:b/>
          <w:bCs/>
          <w:color w:val="auto"/>
          <w:sz w:val="32"/>
          <w:szCs w:val="32"/>
          <w:lang w:val="en-US" w:eastAsia="zh-CN"/>
        </w:rPr>
        <w:t>2025-2026</w:t>
      </w:r>
      <w:r>
        <w:rPr>
          <w:rFonts w:hint="eastAsia" w:ascii="宋体" w:hAnsi="宋体" w:eastAsia="宋体" w:cs="宋体"/>
          <w:b/>
          <w:bCs/>
          <w:color w:val="auto"/>
          <w:sz w:val="32"/>
          <w:szCs w:val="32"/>
          <w:lang w:val="en-US" w:eastAsia="zh-CN"/>
        </w:rPr>
        <w:t>年度纸箱采购项目公开</w:t>
      </w:r>
      <w:r>
        <w:rPr>
          <w:rFonts w:hint="eastAsia" w:ascii="宋体" w:hAnsi="宋体" w:eastAsia="宋体" w:cs="宋体"/>
          <w:b/>
          <w:bCs/>
          <w:color w:val="auto"/>
          <w:sz w:val="32"/>
          <w:szCs w:val="32"/>
        </w:rPr>
        <w:t>招标文件</w:t>
      </w:r>
      <w:bookmarkEnd w:id="17"/>
      <w:bookmarkEnd w:id="18"/>
      <w:bookmarkEnd w:id="19"/>
    </w:p>
    <w:p w14:paraId="3B13748F">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eastAsia" w:ascii="仿宋" w:hAnsi="仿宋" w:eastAsia="仿宋" w:cs="仿宋"/>
          <w:b/>
          <w:bCs/>
          <w:color w:val="auto"/>
          <w:sz w:val="24"/>
          <w:szCs w:val="24"/>
          <w:lang w:val="en-US" w:eastAsia="zh-CN"/>
        </w:rPr>
      </w:pPr>
      <w:bookmarkStart w:id="20" w:name="_Toc16226"/>
      <w:r>
        <w:rPr>
          <w:rFonts w:hint="eastAsia" w:ascii="仿宋" w:hAnsi="仿宋" w:eastAsia="仿宋" w:cs="仿宋"/>
          <w:b/>
          <w:bCs/>
          <w:color w:val="auto"/>
          <w:sz w:val="24"/>
          <w:szCs w:val="24"/>
          <w:lang w:val="en-US" w:eastAsia="zh-CN"/>
        </w:rPr>
        <w:t>招标须知：</w:t>
      </w:r>
      <w:bookmarkEnd w:id="20"/>
    </w:p>
    <w:p w14:paraId="61FAD62C">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甘肃传祁甘味乳业有限责任公司计划在08月23日对2025-2026年度终端产品包装所需纸箱进行招标采购，由甘肃传祁甘味乳业有限责任公司统一组织公开招标，确定中标人，与中标人签署纸箱采购年合同。</w:t>
      </w:r>
    </w:p>
    <w:p w14:paraId="41B16CB5">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lang w:val="en-US" w:eastAsia="zh-CN"/>
        </w:rPr>
        <w:t>1、招标项目名称：甘肃传祁甘味乳业有限责任公司</w:t>
      </w:r>
      <w:r>
        <w:rPr>
          <w:rFonts w:hint="eastAsia" w:ascii="仿宋" w:hAnsi="仿宋" w:eastAsia="仿宋" w:cs="仿宋"/>
          <w:b w:val="0"/>
          <w:bCs w:val="0"/>
          <w:color w:val="auto"/>
          <w:sz w:val="24"/>
          <w:szCs w:val="24"/>
          <w:u w:val="single"/>
          <w:lang w:val="en-US" w:eastAsia="zh-CN"/>
        </w:rPr>
        <w:t>2025-2026年度纸箱采购项目</w:t>
      </w:r>
    </w:p>
    <w:p w14:paraId="33FD3EA1">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lang w:val="en-US" w:eastAsia="zh-CN"/>
        </w:rPr>
        <w:t>2、招标编号：</w:t>
      </w:r>
      <w:r>
        <w:rPr>
          <w:rFonts w:hint="eastAsia" w:ascii="仿宋" w:hAnsi="仿宋" w:eastAsia="仿宋" w:cs="仿宋"/>
          <w:b w:val="0"/>
          <w:bCs w:val="0"/>
          <w:color w:val="auto"/>
          <w:sz w:val="24"/>
          <w:szCs w:val="24"/>
          <w:u w:val="single"/>
          <w:lang w:val="en-US" w:eastAsia="zh-CN"/>
        </w:rPr>
        <w:t>CQGW-CGZX2025-08-23</w:t>
      </w:r>
    </w:p>
    <w:p w14:paraId="09DD800D">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3、招 标 人：甘肃传祁甘味乳业有限责任公司；</w:t>
      </w:r>
    </w:p>
    <w:p w14:paraId="6A2ACE1C">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4、投 标 人：经审核符合本次招标所规定的生产商；</w:t>
      </w:r>
    </w:p>
    <w:p w14:paraId="489A9F28">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5、中 标 人：纸箱供应方，经审核最终被授予合同的投标人，</w:t>
      </w:r>
      <w:r>
        <w:rPr>
          <w:rFonts w:hint="eastAsia" w:ascii="仿宋" w:hAnsi="仿宋" w:eastAsia="仿宋" w:cs="仿宋"/>
          <w:b w:val="0"/>
          <w:bCs w:val="0"/>
          <w:color w:val="auto"/>
          <w:sz w:val="24"/>
          <w:szCs w:val="24"/>
          <w:highlight w:val="none"/>
          <w:lang w:val="en-US" w:eastAsia="zh-CN"/>
        </w:rPr>
        <w:t>计划</w:t>
      </w:r>
      <w:r>
        <w:rPr>
          <w:rFonts w:hint="eastAsia" w:ascii="仿宋" w:hAnsi="仿宋" w:eastAsia="仿宋" w:cs="仿宋"/>
          <w:b w:val="0"/>
          <w:bCs w:val="0"/>
          <w:color w:val="auto"/>
          <w:sz w:val="24"/>
          <w:szCs w:val="24"/>
          <w:highlight w:val="yellow"/>
          <w:lang w:val="en-US" w:eastAsia="zh-CN"/>
        </w:rPr>
        <w:t>选定中标供应商3家</w:t>
      </w:r>
      <w:r>
        <w:rPr>
          <w:rFonts w:hint="eastAsia" w:ascii="仿宋" w:hAnsi="仿宋" w:eastAsia="仿宋" w:cs="仿宋"/>
          <w:b w:val="0"/>
          <w:bCs w:val="0"/>
          <w:color w:val="auto"/>
          <w:sz w:val="24"/>
          <w:szCs w:val="24"/>
          <w:highlight w:val="none"/>
          <w:lang w:val="en-US" w:eastAsia="zh-CN"/>
        </w:rPr>
        <w:t>；</w:t>
      </w:r>
    </w:p>
    <w:p w14:paraId="378DB7AC">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诚邀有意投标者于受理时间内报名参加。</w:t>
      </w:r>
    </w:p>
    <w:p w14:paraId="05C7D88D">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eastAsia" w:ascii="仿宋" w:hAnsi="仿宋" w:eastAsia="仿宋" w:cs="仿宋"/>
          <w:b/>
          <w:bCs/>
          <w:color w:val="auto"/>
          <w:sz w:val="24"/>
          <w:szCs w:val="24"/>
          <w:lang w:val="en-US" w:eastAsia="zh-CN"/>
        </w:rPr>
      </w:pPr>
      <w:bookmarkStart w:id="21" w:name="_Toc20353"/>
      <w:r>
        <w:rPr>
          <w:rFonts w:hint="eastAsia" w:ascii="仿宋" w:hAnsi="仿宋" w:eastAsia="仿宋" w:cs="仿宋"/>
          <w:b/>
          <w:bCs/>
          <w:color w:val="auto"/>
          <w:sz w:val="24"/>
          <w:szCs w:val="24"/>
          <w:lang w:val="en-US" w:eastAsia="zh-CN"/>
        </w:rPr>
        <w:t>采购清单及参数要求：（附件一）</w:t>
      </w:r>
      <w:bookmarkEnd w:id="21"/>
    </w:p>
    <w:tbl>
      <w:tblPr>
        <w:tblStyle w:val="12"/>
        <w:tblW w:w="102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1729"/>
        <w:gridCol w:w="1146"/>
        <w:gridCol w:w="695"/>
        <w:gridCol w:w="2280"/>
        <w:gridCol w:w="1473"/>
        <w:gridCol w:w="1362"/>
        <w:gridCol w:w="994"/>
      </w:tblGrid>
      <w:tr w14:paraId="22725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E8AA">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520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产品名称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3B7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瓦楞</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41B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工艺</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CF4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材质</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066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规格尺寸（mm）</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75F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EFC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预计采购数量（个）</w:t>
            </w:r>
          </w:p>
        </w:tc>
      </w:tr>
      <w:tr w14:paraId="4AFEB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0B6CC5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729" w:type="dxa"/>
            <w:tcBorders>
              <w:top w:val="nil"/>
              <w:left w:val="single" w:color="000000" w:sz="4" w:space="0"/>
              <w:bottom w:val="single" w:color="000000" w:sz="4" w:space="0"/>
              <w:right w:val="single" w:color="000000" w:sz="4" w:space="0"/>
            </w:tcBorders>
            <w:shd w:val="clear" w:color="auto" w:fill="auto"/>
            <w:vAlign w:val="center"/>
          </w:tcPr>
          <w:p w14:paraId="02B4FD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MK纯牛奶礼盒箱</w:t>
            </w:r>
          </w:p>
        </w:tc>
        <w:tc>
          <w:tcPr>
            <w:tcW w:w="1146" w:type="dxa"/>
            <w:tcBorders>
              <w:top w:val="nil"/>
              <w:left w:val="single" w:color="000000" w:sz="4" w:space="0"/>
              <w:bottom w:val="single" w:color="000000" w:sz="4" w:space="0"/>
              <w:right w:val="single" w:color="000000" w:sz="4" w:space="0"/>
            </w:tcBorders>
            <w:shd w:val="clear" w:color="auto" w:fill="auto"/>
            <w:vAlign w:val="center"/>
          </w:tcPr>
          <w:p w14:paraId="523C92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三层E 瓦</w:t>
            </w:r>
          </w:p>
        </w:tc>
        <w:tc>
          <w:tcPr>
            <w:tcW w:w="695" w:type="dxa"/>
            <w:tcBorders>
              <w:top w:val="nil"/>
              <w:left w:val="single" w:color="000000" w:sz="4" w:space="0"/>
              <w:bottom w:val="single" w:color="000000" w:sz="4" w:space="0"/>
              <w:right w:val="single" w:color="000000" w:sz="4" w:space="0"/>
            </w:tcBorders>
            <w:shd w:val="clear" w:color="auto" w:fill="auto"/>
            <w:vAlign w:val="center"/>
          </w:tcPr>
          <w:p w14:paraId="307574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胶印</w:t>
            </w:r>
          </w:p>
        </w:tc>
        <w:tc>
          <w:tcPr>
            <w:tcW w:w="2280" w:type="dxa"/>
            <w:tcBorders>
              <w:top w:val="nil"/>
              <w:left w:val="single" w:color="000000" w:sz="4" w:space="0"/>
              <w:bottom w:val="single" w:color="000000" w:sz="4" w:space="0"/>
              <w:right w:val="single" w:color="000000" w:sz="4" w:space="0"/>
            </w:tcBorders>
            <w:shd w:val="clear" w:color="auto" w:fill="auto"/>
            <w:vAlign w:val="center"/>
          </w:tcPr>
          <w:p w14:paraId="59280B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300g白卡/150gE瓦/160g木浆</w:t>
            </w:r>
          </w:p>
        </w:tc>
        <w:tc>
          <w:tcPr>
            <w:tcW w:w="1473" w:type="dxa"/>
            <w:tcBorders>
              <w:top w:val="nil"/>
              <w:left w:val="single" w:color="000000" w:sz="4" w:space="0"/>
              <w:bottom w:val="single" w:color="000000" w:sz="4" w:space="0"/>
              <w:right w:val="single" w:color="000000" w:sz="4" w:space="0"/>
            </w:tcBorders>
            <w:shd w:val="clear" w:color="auto" w:fill="auto"/>
            <w:vAlign w:val="center"/>
          </w:tcPr>
          <w:p w14:paraId="2E9817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340*115*235</w:t>
            </w:r>
          </w:p>
        </w:tc>
        <w:tc>
          <w:tcPr>
            <w:tcW w:w="1362" w:type="dxa"/>
            <w:tcBorders>
              <w:top w:val="nil"/>
              <w:left w:val="single" w:color="000000" w:sz="4" w:space="0"/>
              <w:bottom w:val="single" w:color="000000" w:sz="4" w:space="0"/>
              <w:right w:val="single" w:color="000000" w:sz="4" w:space="0"/>
            </w:tcBorders>
            <w:shd w:val="clear" w:color="auto" w:fill="auto"/>
            <w:vAlign w:val="center"/>
          </w:tcPr>
          <w:p w14:paraId="22441E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覆哑膜，含垫片两只，烫金</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4BA0">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100万</w:t>
            </w:r>
          </w:p>
        </w:tc>
      </w:tr>
      <w:tr w14:paraId="5485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692AE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53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MK有机纯牛奶礼盒箱</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9E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三层E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23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E6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300g白卡/150gE瓦/160g木浆</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0B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340*115*235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5E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覆哑膜，含垫片两只，烫金及UV</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33B8">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50万</w:t>
            </w:r>
            <w:bookmarkStart w:id="44" w:name="_GoBack"/>
            <w:bookmarkEnd w:id="44"/>
          </w:p>
        </w:tc>
      </w:tr>
      <w:tr w14:paraId="3FCBA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5E739C1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6B82">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MK有机纯牛奶礼盒箱/MK纯牛奶礼盒箱-内衬</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8F7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三层B瓦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8B09">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9BE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130g木浆/130g高瓦/130g木浆</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3600">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330*110*115/底托330*110*105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8EF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0D0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150万</w:t>
            </w:r>
          </w:p>
        </w:tc>
      </w:tr>
      <w:tr w14:paraId="16062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6DB303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71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MK纯牛奶/有机纯牛奶周转箱</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C9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三层C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06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9D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200g木浆/150g高瓦/200g木浆</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08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695*355*280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38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粘箱</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7281">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25万</w:t>
            </w:r>
          </w:p>
        </w:tc>
      </w:tr>
      <w:tr w14:paraId="1CB1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24783C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77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MK成长酪乳飞机盒（4盒装）</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D8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 E瓦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04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B1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250g白卡+130g高瓦/160g木浆</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FF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225*46*80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CF47">
            <w:pPr>
              <w:jc w:val="center"/>
              <w:rPr>
                <w:rFonts w:hint="eastAsia" w:ascii="仿宋" w:hAnsi="仿宋" w:eastAsia="仿宋" w:cs="仿宋"/>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FCC6">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40万</w:t>
            </w:r>
          </w:p>
        </w:tc>
      </w:tr>
      <w:tr w14:paraId="3189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088579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01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MK成长酪乳周转箱（4盒*12装）</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4F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三层C瓦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FB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33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200g木浆/150g高瓦/160g木浆</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B2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291*235*177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26AA">
            <w:pPr>
              <w:jc w:val="center"/>
              <w:rPr>
                <w:rFonts w:hint="eastAsia" w:ascii="仿宋" w:hAnsi="仿宋" w:eastAsia="仿宋" w:cs="仿宋"/>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006D">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4万</w:t>
            </w:r>
          </w:p>
        </w:tc>
      </w:tr>
      <w:tr w14:paraId="0001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2F3605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39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MK成长酪乳飞机盒（9盒装）</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23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 E瓦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A5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35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250g白卡+130g高瓦/160g木浆</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7D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174*46*226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B326">
            <w:pPr>
              <w:jc w:val="center"/>
              <w:rPr>
                <w:rFonts w:hint="eastAsia" w:ascii="仿宋" w:hAnsi="仿宋" w:eastAsia="仿宋" w:cs="仿宋"/>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3647">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15万</w:t>
            </w:r>
          </w:p>
        </w:tc>
      </w:tr>
      <w:tr w14:paraId="4FFA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4129FD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1E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MK成长酪乳周转箱（9盒*6装）</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CA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三层C瓦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28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AB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200g木浆/150g高瓦/160g木浆</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E8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291*235*192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D3AC">
            <w:pPr>
              <w:jc w:val="center"/>
              <w:rPr>
                <w:rFonts w:hint="eastAsia" w:ascii="仿宋" w:hAnsi="仿宋" w:eastAsia="仿宋" w:cs="仿宋"/>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B595">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3万</w:t>
            </w:r>
          </w:p>
        </w:tc>
      </w:tr>
      <w:tr w14:paraId="0DECC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5A9B1122">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D7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黑米/黄桃/青柠/牧场原味酸奶礼盒箱</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F7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三层GE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5E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0C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300g白板，130ge瓦+160g木浆</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8B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325*165*218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B817">
            <w:pPr>
              <w:jc w:val="center"/>
              <w:rPr>
                <w:rFonts w:hint="eastAsia" w:ascii="仿宋" w:hAnsi="仿宋" w:eastAsia="仿宋" w:cs="仿宋"/>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DC9F">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40万</w:t>
            </w:r>
          </w:p>
        </w:tc>
      </w:tr>
      <w:tr w14:paraId="6061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6BBBF390">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ED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1L升砖自动片（不带盖）胶印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82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三层C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B0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3F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230g灰底白/170g高瓦/230g牛卡</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A1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379*191*206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72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覆光膜</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ED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10万</w:t>
            </w:r>
          </w:p>
        </w:tc>
      </w:tr>
      <w:tr w14:paraId="1D36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6653A6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57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1L砖自动片隔板3*4</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22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三层B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54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1D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面纸150g/B瓦120高瓦/里纸150g</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9C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360*210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DE0D">
            <w:pPr>
              <w:jc w:val="center"/>
              <w:rPr>
                <w:rFonts w:hint="eastAsia" w:ascii="仿宋" w:hAnsi="仿宋" w:eastAsia="仿宋" w:cs="仿宋"/>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41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50万</w:t>
            </w:r>
          </w:p>
        </w:tc>
      </w:tr>
      <w:tr w14:paraId="4BDA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7D209C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97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1L砖自动片（带盖）3*4</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6E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三层B瓦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B9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E1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面纸190g海牛/c瓦140g/里纸160g地牛</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82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379*197*217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7180">
            <w:pPr>
              <w:jc w:val="center"/>
              <w:rPr>
                <w:rFonts w:hint="eastAsia" w:ascii="仿宋" w:hAnsi="仿宋" w:eastAsia="仿宋" w:cs="仿宋"/>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7140">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40万</w:t>
            </w:r>
          </w:p>
        </w:tc>
      </w:tr>
      <w:tr w14:paraId="43A6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455894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31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1L升砖自动片（不带盖）3*4</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00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三层B瓦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F7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6E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面纸190g海牛/c瓦140g/里纸160g地牛</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DC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379*191*206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1724">
            <w:pPr>
              <w:jc w:val="center"/>
              <w:rPr>
                <w:rFonts w:hint="eastAsia" w:ascii="仿宋" w:hAnsi="仿宋" w:eastAsia="仿宋" w:cs="仿宋"/>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9F86">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150万</w:t>
            </w:r>
          </w:p>
        </w:tc>
      </w:tr>
      <w:tr w14:paraId="1BB1D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4B8F4401">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27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发酵片状黄油/原味片状黄油（胶印机装箱）</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74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三层C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FC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D3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230g灰底白/170g高瓦/230g牛卡</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89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352*268*163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154C">
            <w:pPr>
              <w:jc w:val="center"/>
              <w:rPr>
                <w:rFonts w:hint="eastAsia" w:ascii="仿宋" w:hAnsi="仿宋" w:eastAsia="仿宋" w:cs="仿宋"/>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902E">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10万</w:t>
            </w:r>
          </w:p>
        </w:tc>
      </w:tr>
      <w:tr w14:paraId="627D7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299A45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5B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25kg黄油纸箱（自动装箱）</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D7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五层BC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56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6B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面纸200g牛卡/双瓦140g/150g夹心110g/里纸170g牛卡</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14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394*257*303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A1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粘箱</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7530">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50万</w:t>
            </w:r>
          </w:p>
        </w:tc>
      </w:tr>
      <w:tr w14:paraId="5994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4F07A3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40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传祁甘味大礼包飞机盒(青色内盒）</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EE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三层E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24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4C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面纸300g灰底白/150g高瓦/200g再生</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FD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400*280*105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2987">
            <w:pPr>
              <w:jc w:val="center"/>
              <w:rPr>
                <w:rFonts w:hint="eastAsia" w:ascii="仿宋" w:hAnsi="仿宋" w:eastAsia="仿宋" w:cs="仿宋"/>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51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lang w:val="en-US" w:eastAsia="zh-CN"/>
              </w:rPr>
              <w:t>3万</w:t>
            </w:r>
          </w:p>
        </w:tc>
      </w:tr>
      <w:tr w14:paraId="79A5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186FBA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A3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传祁甘味大礼包礼盒(青色手提袋)</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A3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三层E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78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26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面纸300g灰底白/150g高瓦/200g再生</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67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425*120*325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AA0E">
            <w:pPr>
              <w:jc w:val="center"/>
              <w:rPr>
                <w:rFonts w:hint="eastAsia" w:ascii="仿宋" w:hAnsi="仿宋" w:eastAsia="仿宋" w:cs="仿宋"/>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05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lang w:val="en-US" w:eastAsia="zh-CN"/>
              </w:rPr>
              <w:t>3万</w:t>
            </w:r>
          </w:p>
        </w:tc>
      </w:tr>
      <w:tr w14:paraId="6A77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287D1E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9B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奶酪周转箱</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92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五层BC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85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6A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面纸200g牛卡/双瓦140g/150g夹心110g/里纸170g牛卡</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64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450*450*140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24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粘箱</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27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60万</w:t>
            </w:r>
          </w:p>
        </w:tc>
      </w:tr>
      <w:tr w14:paraId="1D70F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0F3328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E4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20kg块状凝块手工箱</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96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五层BC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3D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C8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200g牛卡/双瓦130/110g夹心/190牛卡</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B2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380*300*200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4835">
            <w:pPr>
              <w:rPr>
                <w:rFonts w:hint="eastAsia" w:ascii="仿宋" w:hAnsi="仿宋" w:eastAsia="仿宋" w:cs="仿宋"/>
                <w:b/>
                <w:bCs/>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7227">
            <w:pPr>
              <w:jc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i w:val="0"/>
                <w:iCs w:val="0"/>
                <w:color w:val="000000"/>
                <w:kern w:val="0"/>
                <w:sz w:val="20"/>
                <w:szCs w:val="20"/>
                <w:u w:val="none"/>
                <w:lang w:val="en-US" w:eastAsia="zh-CN" w:bidi="ar"/>
              </w:rPr>
              <w:t>60万</w:t>
            </w:r>
          </w:p>
        </w:tc>
      </w:tr>
      <w:tr w14:paraId="60A2E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5982B1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85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20kg-BIB纸箱（冷冻）</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02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五层BC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FA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93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200g牛卡/GW140g/120g夹心/GW140g/里纸170g牛卡</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29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550*390*120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E7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粘箱</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BF63">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100万</w:t>
            </w:r>
          </w:p>
        </w:tc>
      </w:tr>
      <w:tr w14:paraId="7EE1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77E4E9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A5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10公斤BIB纸箱（常温/冷冻）</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3F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五层BC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50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9A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170g海牛/140gGW/120g夹心/140gGW/里纸160g地牛</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C6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400*285*130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24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粘箱</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B4D5">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25万</w:t>
            </w:r>
          </w:p>
        </w:tc>
      </w:tr>
      <w:tr w14:paraId="5371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0CE752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C6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10公斤BIB纸箱（鲜牛奶，冷藏）</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64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五层BC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02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3A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170g海牛/140gGW/120g夹心普瓦/140gGW/里纸160g地牛</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4B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400*285*130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02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粘箱，刷防潮光油</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3EAD">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25万</w:t>
            </w:r>
          </w:p>
        </w:tc>
      </w:tr>
      <w:tr w14:paraId="43C4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0BD892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0A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奶酪棒周转箱</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E6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五层BC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05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F9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面纸200g牛卡/双瓦140g/150g/夹心110g/里纸170g</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8C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410*330*165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4C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粘箱</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D71D">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10万</w:t>
            </w:r>
          </w:p>
        </w:tc>
      </w:tr>
      <w:tr w14:paraId="4973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736348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E7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马苏里拉芝士碎通版外箱</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96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五层BC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C9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19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170g海牛/双瓦140g/160g夹心110g/里纸170g地牛</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2D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530*400*220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E7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粘箱</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342E">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10万</w:t>
            </w:r>
          </w:p>
        </w:tc>
      </w:tr>
      <w:tr w14:paraId="566D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491995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5C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酸奶小周转箱带垫板</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C3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五层BC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8D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2C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140牛卡/140gGW/110g夹心/140gGW/140牛卡</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A7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360*295*210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6883">
            <w:pPr>
              <w:jc w:val="center"/>
              <w:rPr>
                <w:rFonts w:hint="eastAsia" w:ascii="仿宋" w:hAnsi="仿宋" w:eastAsia="仿宋" w:cs="仿宋"/>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D224">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5万</w:t>
            </w:r>
          </w:p>
        </w:tc>
      </w:tr>
      <w:tr w14:paraId="73D3D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0BB7AD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D9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酸奶大周转箱</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1A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五层BC 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ED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B8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140牛卡/140gGW/110g夹心/140gGW/140牛卡</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4B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435*425*235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CE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钉箱/刷防潮光油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BED0">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5万</w:t>
            </w:r>
          </w:p>
        </w:tc>
      </w:tr>
      <w:tr w14:paraId="697D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45" w:type="dxa"/>
            <w:tcBorders>
              <w:top w:val="nil"/>
              <w:left w:val="single" w:color="000000" w:sz="4" w:space="0"/>
              <w:bottom w:val="single" w:color="000000" w:sz="4" w:space="0"/>
              <w:right w:val="single" w:color="000000" w:sz="4" w:space="0"/>
            </w:tcBorders>
            <w:shd w:val="clear" w:color="auto" w:fill="auto"/>
            <w:vAlign w:val="center"/>
          </w:tcPr>
          <w:p w14:paraId="2A9452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FB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边塞鲜机装箱/康美包CB1内盒3*8外箱</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6D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三层C瓦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A4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胶印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3A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240灰底白/140gw/140g牛卡</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D9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352*167*145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53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覆光膜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FA85">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5万</w:t>
            </w:r>
          </w:p>
        </w:tc>
      </w:tr>
    </w:tbl>
    <w:p w14:paraId="5B448074">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eastAsia" w:ascii="仿宋" w:hAnsi="仿宋" w:eastAsia="仿宋" w:cs="仿宋"/>
          <w:b/>
          <w:bCs/>
          <w:color w:val="auto"/>
          <w:sz w:val="24"/>
          <w:szCs w:val="24"/>
          <w:lang w:val="en-US" w:eastAsia="zh-CN"/>
        </w:rPr>
      </w:pPr>
      <w:bookmarkStart w:id="22" w:name="_Toc18716"/>
      <w:r>
        <w:rPr>
          <w:rFonts w:hint="eastAsia" w:ascii="仿宋" w:hAnsi="仿宋" w:eastAsia="仿宋" w:cs="仿宋"/>
          <w:b/>
          <w:bCs/>
          <w:color w:val="auto"/>
          <w:sz w:val="24"/>
          <w:szCs w:val="24"/>
          <w:lang w:val="en-US" w:eastAsia="zh-CN"/>
        </w:rPr>
        <w:t>招标时间及要求：</w:t>
      </w:r>
      <w:bookmarkEnd w:id="22"/>
    </w:p>
    <w:p w14:paraId="5112E6C4">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1、报名截止日期：2025年08月21日18:00 时前；</w:t>
      </w:r>
    </w:p>
    <w:p w14:paraId="00F7D6D3">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 开标时间：2025年08月23日 09:00 时（若有变化提前两天另行通知）；</w:t>
      </w:r>
    </w:p>
    <w:p w14:paraId="7539A1EE">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3、投标和报价书一正二副，由投标人授权代表签字盖章；</w:t>
      </w:r>
    </w:p>
    <w:p w14:paraId="629523B9">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4、投标人应按照附件报价书格式填报价格表；</w:t>
      </w:r>
    </w:p>
    <w:p w14:paraId="01F84B92">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5、投标有效期：中标通知书发布之日前；</w:t>
      </w:r>
    </w:p>
    <w:p w14:paraId="4C07696E">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6、合同有效期：一年；</w:t>
      </w:r>
    </w:p>
    <w:p w14:paraId="43814EB1">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7、报名地点：</w:t>
      </w:r>
    </w:p>
    <w:p w14:paraId="03B01A67">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甘肃传祁甘味乳业有限责任公司（甘肃省兰州新区中川园区中川镇石羊河街1188号）</w:t>
      </w:r>
    </w:p>
    <w:p w14:paraId="3381412E">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 系 人：李倩</w:t>
      </w:r>
    </w:p>
    <w:p w14:paraId="11D321EB">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电    话：13519364580  </w:t>
      </w:r>
    </w:p>
    <w:p w14:paraId="1DE4D222">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 系 人：席国圆</w:t>
      </w:r>
    </w:p>
    <w:p w14:paraId="5780E412">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    话：15214063817</w:t>
      </w:r>
    </w:p>
    <w:p w14:paraId="3F6E6081">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8、开标地点：</w:t>
      </w:r>
    </w:p>
    <w:p w14:paraId="3882E083">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本次招标采用</w:t>
      </w:r>
      <w:r>
        <w:rPr>
          <w:rFonts w:hint="eastAsia" w:ascii="仿宋" w:hAnsi="仿宋" w:eastAsia="仿宋" w:cs="仿宋"/>
          <w:b/>
          <w:bCs/>
          <w:color w:val="auto"/>
          <w:sz w:val="24"/>
          <w:szCs w:val="24"/>
          <w:lang w:val="en-US" w:eastAsia="zh-CN"/>
        </w:rPr>
        <w:t>现场开标</w:t>
      </w:r>
      <w:r>
        <w:rPr>
          <w:rFonts w:hint="eastAsia" w:ascii="仿宋" w:hAnsi="仿宋" w:eastAsia="仿宋" w:cs="仿宋"/>
          <w:b w:val="0"/>
          <w:bCs w:val="0"/>
          <w:color w:val="auto"/>
          <w:sz w:val="24"/>
          <w:szCs w:val="24"/>
          <w:lang w:val="en-US" w:eastAsia="zh-CN"/>
        </w:rPr>
        <w:t>的方式，投标人须派代表于2025年08月23日 09:00到甘肃传祁甘味乳业有限责任公司三楼会议室参加现场开标（甘肃省兰州新区中川园区中川镇石羊河街1188号）</w:t>
      </w:r>
    </w:p>
    <w:p w14:paraId="744AE012">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 系 人：李倩</w:t>
      </w:r>
    </w:p>
    <w:p w14:paraId="19B3E79F">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电    话：13519364580  </w:t>
      </w:r>
    </w:p>
    <w:p w14:paraId="6DF52A29">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 系 人：席国圆</w:t>
      </w:r>
    </w:p>
    <w:p w14:paraId="05EE13CC">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0"/>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电    话：</w:t>
      </w:r>
      <w:bookmarkStart w:id="23" w:name="_Toc596"/>
      <w:r>
        <w:rPr>
          <w:rFonts w:hint="eastAsia" w:ascii="仿宋" w:hAnsi="仿宋" w:eastAsia="仿宋" w:cs="仿宋"/>
          <w:b w:val="0"/>
          <w:bCs w:val="0"/>
          <w:color w:val="auto"/>
          <w:sz w:val="24"/>
          <w:szCs w:val="24"/>
          <w:lang w:val="en-US" w:eastAsia="zh-CN"/>
        </w:rPr>
        <w:t>15214063817</w:t>
      </w:r>
    </w:p>
    <w:p w14:paraId="79DD92E9">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投标人资格要求：</w:t>
      </w:r>
      <w:bookmarkEnd w:id="23"/>
    </w:p>
    <w:p w14:paraId="7558E779">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1.满足《中华人民共和国政府采购法》第二十二条的规定；</w:t>
      </w:r>
    </w:p>
    <w:p w14:paraId="7E23703A">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2.本项目的特定资格要求：</w:t>
      </w:r>
    </w:p>
    <w:p w14:paraId="207766B2">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（1）供应商须为未被列入“信用中国”网（ www.creditchina.gov.cn）记录失信被执行人或重大税收违法案件当事人名单或政府采购严重违法失信行为”记录名单；不处于中国政府采购网（ www.ccgp.gov.cn）政府采购严重违法失信行为信息记录”中的禁止参加政府采购活动期间；未被列入“信用甘肃”网站（ www.gscredit.gov.cn）记录失信被执行人或财政性资金管理使用领域相关失信责任主体、统计领域严重失信企业及其有关人员等的方可参加本项目的投标。</w:t>
      </w:r>
    </w:p>
    <w:p w14:paraId="4555A56D">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（2）投标人不得与采购人存在隶属关系或者其他利害关系；</w:t>
      </w:r>
    </w:p>
    <w:p w14:paraId="4DC11583">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 xml:space="preserve">（3）单位负责人为同一人或者存在直接控股、管理关系的不同投标人，不得参加同一合同下的采购活动； </w:t>
      </w:r>
    </w:p>
    <w:p w14:paraId="3C3FDF21">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4）营业执照三证合一、全国工业产品生产许可证/印刷经营许可证（涉及到印刷产品的供应商提供）、型式检验报告等资质”。（提供原件或复印件加盖公章）；企业简介（企业规模、经营状况、行业地位、营销业绩、质量控制体系）；若法人代表不到投标现场，需出具法定代表人委托书（委托书内容包括但不限于：委托权限、公章、法定代表人身份证复印件及签章、被委托人身份证复印件）。</w:t>
      </w:r>
    </w:p>
    <w:p w14:paraId="348E9DCD">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default" w:ascii="仿宋" w:hAnsi="仿宋" w:eastAsia="仿宋" w:cs="仿宋"/>
          <w:b/>
          <w:bCs/>
          <w:color w:val="auto"/>
          <w:sz w:val="24"/>
          <w:szCs w:val="24"/>
          <w:lang w:val="en-US" w:eastAsia="zh-CN"/>
        </w:rPr>
      </w:pPr>
      <w:bookmarkStart w:id="24" w:name="_Toc14534"/>
      <w:r>
        <w:rPr>
          <w:rFonts w:hint="eastAsia" w:ascii="仿宋" w:hAnsi="仿宋" w:eastAsia="仿宋" w:cs="仿宋"/>
          <w:b/>
          <w:bCs/>
          <w:color w:val="auto"/>
          <w:sz w:val="24"/>
          <w:szCs w:val="24"/>
          <w:lang w:val="en-US" w:eastAsia="zh-CN"/>
        </w:rPr>
        <w:t>投标文件要求：</w:t>
      </w:r>
      <w:bookmarkEnd w:id="24"/>
    </w:p>
    <w:p w14:paraId="34E8BC25">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auto"/>
          <w:sz w:val="24"/>
          <w:szCs w:val="24"/>
          <w:lang w:val="en-US" w:eastAsia="zh-CN"/>
        </w:rPr>
      </w:pPr>
      <w:r>
        <w:rPr>
          <w:rFonts w:hint="default" w:ascii="仿宋" w:hAnsi="仿宋" w:eastAsia="仿宋" w:cs="仿宋"/>
          <w:b/>
          <w:bCs/>
          <w:color w:val="auto"/>
          <w:sz w:val="24"/>
          <w:szCs w:val="24"/>
          <w:lang w:val="en-US" w:eastAsia="zh-CN"/>
        </w:rPr>
        <w:t>（一）现场审核需携带资格证明文件（复印件）包括：</w:t>
      </w:r>
    </w:p>
    <w:p w14:paraId="50C6B1F6">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1、营业执照副本；</w:t>
      </w:r>
    </w:p>
    <w:p w14:paraId="7ABEEBB3">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2、生产许可证；</w:t>
      </w:r>
    </w:p>
    <w:p w14:paraId="372DD1A6">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3、开户银行许可证；</w:t>
      </w:r>
    </w:p>
    <w:p w14:paraId="3D8B948A">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4、近一年内法定部门出具的质检报告；</w:t>
      </w:r>
    </w:p>
    <w:p w14:paraId="2330DE5E">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5、企业简介；</w:t>
      </w:r>
    </w:p>
    <w:p w14:paraId="2AB04CCD">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 xml:space="preserve">6、若法人代表不到投标现场，需出具法定代表人委托书（委托书内容包括但不限于：委托权限、公章、法定代表人身份证复印件及签章、被委托人身份证复印件）；    </w:t>
      </w:r>
    </w:p>
    <w:p w14:paraId="2A1228C1">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7、质量服务保证书。</w:t>
      </w:r>
    </w:p>
    <w:p w14:paraId="4F0B6638">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auto"/>
          <w:sz w:val="24"/>
          <w:szCs w:val="24"/>
          <w:lang w:val="en-US" w:eastAsia="zh-CN"/>
        </w:rPr>
      </w:pPr>
      <w:r>
        <w:rPr>
          <w:rFonts w:hint="default" w:ascii="仿宋" w:hAnsi="仿宋" w:eastAsia="仿宋" w:cs="仿宋"/>
          <w:b/>
          <w:bCs/>
          <w:color w:val="auto"/>
          <w:sz w:val="24"/>
          <w:szCs w:val="24"/>
          <w:lang w:val="en-US" w:eastAsia="zh-CN"/>
        </w:rPr>
        <w:t>（二）投标保证金</w:t>
      </w:r>
    </w:p>
    <w:p w14:paraId="1402C7DB">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1、投标人需于开标日之前，向招标人提交</w:t>
      </w:r>
      <w:r>
        <w:rPr>
          <w:rFonts w:hint="default" w:ascii="仿宋" w:hAnsi="仿宋" w:eastAsia="仿宋" w:cs="仿宋"/>
          <w:b/>
          <w:bCs/>
          <w:color w:val="auto"/>
          <w:sz w:val="24"/>
          <w:szCs w:val="24"/>
          <w:lang w:val="en-US" w:eastAsia="zh-CN"/>
        </w:rPr>
        <w:t>投标保证金叁万元（￥30000元），</w:t>
      </w:r>
      <w:r>
        <w:rPr>
          <w:rFonts w:hint="default" w:ascii="仿宋" w:hAnsi="仿宋" w:eastAsia="仿宋" w:cs="仿宋"/>
          <w:b w:val="0"/>
          <w:bCs w:val="0"/>
          <w:color w:val="auto"/>
          <w:sz w:val="24"/>
          <w:szCs w:val="24"/>
          <w:lang w:val="en-US" w:eastAsia="zh-CN"/>
        </w:rPr>
        <w:t>保证金以电汇的方式提交至甘肃传祁甘味乳业有限责任公司财务部，银行帐户信息如下：</w:t>
      </w:r>
    </w:p>
    <w:p w14:paraId="1B69769A">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公司名称：甘肃传祁甘味乳业有限责任公司</w:t>
      </w:r>
    </w:p>
    <w:p w14:paraId="1B7FED1C">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开户银行：甘肃银行股份有限公司皋兰支行</w:t>
      </w:r>
    </w:p>
    <w:p w14:paraId="4376B404">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default" w:ascii="仿宋" w:hAnsi="仿宋" w:eastAsia="仿宋" w:cs="仿宋"/>
          <w:b w:val="0"/>
          <w:bCs w:val="0"/>
          <w:color w:val="auto"/>
          <w:sz w:val="24"/>
          <w:szCs w:val="24"/>
          <w:lang w:val="en-US" w:eastAsia="zh-CN"/>
        </w:rPr>
        <w:t>开户账号：6101 0120 9000 03050</w:t>
      </w:r>
    </w:p>
    <w:p w14:paraId="5C3AEDBD">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300"/>
        <w:textAlignment w:val="auto"/>
        <w:rPr>
          <w:rFonts w:hint="default" w:ascii="仿宋" w:hAnsi="仿宋" w:eastAsia="仿宋" w:cs="仿宋"/>
          <w:b/>
          <w:bCs/>
          <w:color w:val="auto"/>
          <w:sz w:val="24"/>
          <w:szCs w:val="24"/>
          <w:lang w:val="en-US" w:eastAsia="zh-CN"/>
        </w:rPr>
      </w:pPr>
      <w:r>
        <w:rPr>
          <w:rFonts w:hint="default" w:ascii="仿宋" w:hAnsi="仿宋" w:eastAsia="仿宋" w:cs="仿宋"/>
          <w:b/>
          <w:bCs/>
          <w:color w:val="auto"/>
          <w:sz w:val="24"/>
          <w:szCs w:val="24"/>
          <w:lang w:val="en-US" w:eastAsia="zh-CN"/>
        </w:rPr>
        <w:t>投标保证金缴纳完成视为报名成功。</w:t>
      </w:r>
    </w:p>
    <w:p w14:paraId="3811A1DA">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r>
        <w:rPr>
          <w:rFonts w:hint="default" w:ascii="仿宋" w:hAnsi="仿宋" w:eastAsia="仿宋" w:cs="仿宋"/>
          <w:b w:val="0"/>
          <w:bCs w:val="0"/>
          <w:color w:val="auto"/>
          <w:sz w:val="24"/>
          <w:szCs w:val="24"/>
          <w:lang w:val="en-US" w:eastAsia="zh-CN"/>
        </w:rPr>
        <w:t>、发生以下情况之一者，投标保证金将予以没收。</w:t>
      </w:r>
    </w:p>
    <w:p w14:paraId="19AC3C59">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r>
        <w:rPr>
          <w:rFonts w:hint="default" w:ascii="仿宋" w:hAnsi="仿宋" w:eastAsia="仿宋" w:cs="仿宋"/>
          <w:b w:val="0"/>
          <w:bCs w:val="0"/>
          <w:color w:val="auto"/>
          <w:sz w:val="24"/>
          <w:szCs w:val="24"/>
          <w:lang w:val="en-US" w:eastAsia="zh-CN"/>
        </w:rPr>
        <w:t>.1 投标人在投标截止日期后投标有效期内撤回其投标；</w:t>
      </w:r>
    </w:p>
    <w:p w14:paraId="52EA4D0B">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r>
        <w:rPr>
          <w:rFonts w:hint="default" w:ascii="仿宋" w:hAnsi="仿宋" w:eastAsia="仿宋" w:cs="仿宋"/>
          <w:b w:val="0"/>
          <w:bCs w:val="0"/>
          <w:color w:val="auto"/>
          <w:sz w:val="24"/>
          <w:szCs w:val="24"/>
          <w:lang w:val="en-US" w:eastAsia="zh-CN"/>
        </w:rPr>
        <w:t>.2 投标人在投标截止日期后对投标文件作实质性修改；</w:t>
      </w:r>
    </w:p>
    <w:p w14:paraId="4F5B515B">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w:t>
      </w:r>
      <w:r>
        <w:rPr>
          <w:rFonts w:hint="default" w:ascii="仿宋" w:hAnsi="仿宋" w:eastAsia="仿宋" w:cs="仿宋"/>
          <w:b w:val="0"/>
          <w:bCs w:val="0"/>
          <w:color w:val="auto"/>
          <w:sz w:val="24"/>
          <w:szCs w:val="24"/>
          <w:lang w:val="en-US" w:eastAsia="zh-CN"/>
        </w:rPr>
        <w:t>.3 投标人被通知中标后，拒绝按中标状态签订合同（即不按中标通知书规定的质量及技术参数要求、供货范围等签订合同）。</w:t>
      </w:r>
    </w:p>
    <w:p w14:paraId="6365B980">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w:t>
      </w:r>
      <w:r>
        <w:rPr>
          <w:rFonts w:hint="default" w:ascii="仿宋" w:hAnsi="仿宋" w:eastAsia="仿宋" w:cs="仿宋"/>
          <w:b w:val="0"/>
          <w:bCs w:val="0"/>
          <w:color w:val="auto"/>
          <w:sz w:val="24"/>
          <w:szCs w:val="24"/>
          <w:lang w:val="en-US" w:eastAsia="zh-CN"/>
        </w:rPr>
        <w:t>、保证金退还</w:t>
      </w:r>
    </w:p>
    <w:p w14:paraId="6817B651">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szCs w:val="24"/>
          <w:highlight w:val="yellow"/>
          <w:lang w:val="en-US" w:eastAsia="zh-CN"/>
        </w:rPr>
      </w:pPr>
      <w:r>
        <w:rPr>
          <w:rFonts w:hint="eastAsia" w:ascii="仿宋" w:hAnsi="仿宋" w:eastAsia="仿宋" w:cs="仿宋"/>
          <w:b w:val="0"/>
          <w:bCs w:val="0"/>
          <w:color w:val="auto"/>
          <w:sz w:val="24"/>
          <w:szCs w:val="24"/>
          <w:lang w:val="en-US" w:eastAsia="zh-CN"/>
        </w:rPr>
        <w:t>3</w:t>
      </w:r>
      <w:r>
        <w:rPr>
          <w:rFonts w:hint="default" w:ascii="仿宋" w:hAnsi="仿宋" w:eastAsia="仿宋" w:cs="仿宋"/>
          <w:b w:val="0"/>
          <w:bCs w:val="0"/>
          <w:color w:val="auto"/>
          <w:sz w:val="24"/>
          <w:szCs w:val="24"/>
          <w:lang w:val="en-US" w:eastAsia="zh-CN"/>
        </w:rPr>
        <w:t>.1未中标人投标保证金，将在评标结果公布后30日内无息退还；</w:t>
      </w:r>
      <w:r>
        <w:rPr>
          <w:rFonts w:hint="default" w:ascii="仿宋" w:hAnsi="仿宋" w:eastAsia="仿宋" w:cs="仿宋"/>
          <w:b w:val="0"/>
          <w:bCs w:val="0"/>
          <w:color w:val="auto"/>
          <w:sz w:val="24"/>
          <w:szCs w:val="24"/>
          <w:highlight w:val="yellow"/>
          <w:lang w:val="en-US" w:eastAsia="zh-CN"/>
        </w:rPr>
        <w:t>中标人投标保证金，将</w:t>
      </w:r>
      <w:r>
        <w:rPr>
          <w:rFonts w:hint="eastAsia" w:ascii="仿宋" w:hAnsi="仿宋" w:eastAsia="仿宋" w:cs="仿宋"/>
          <w:b w:val="0"/>
          <w:bCs w:val="0"/>
          <w:color w:val="auto"/>
          <w:sz w:val="24"/>
          <w:szCs w:val="24"/>
          <w:highlight w:val="yellow"/>
          <w:lang w:val="en-US" w:eastAsia="zh-CN"/>
        </w:rPr>
        <w:t>自动转为履约保证金，在合作期满后</w:t>
      </w:r>
      <w:r>
        <w:rPr>
          <w:rFonts w:hint="default" w:ascii="仿宋" w:hAnsi="仿宋" w:eastAsia="仿宋" w:cs="仿宋"/>
          <w:b w:val="0"/>
          <w:bCs w:val="0"/>
          <w:color w:val="auto"/>
          <w:sz w:val="24"/>
          <w:szCs w:val="24"/>
          <w:highlight w:val="yellow"/>
          <w:lang w:val="en-US" w:eastAsia="zh-CN"/>
        </w:rPr>
        <w:t>30日内无息退还。</w:t>
      </w:r>
    </w:p>
    <w:p w14:paraId="35176466">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default" w:ascii="仿宋" w:hAnsi="仿宋" w:eastAsia="仿宋" w:cs="仿宋"/>
          <w:b/>
          <w:bCs/>
          <w:color w:val="auto"/>
          <w:sz w:val="24"/>
          <w:szCs w:val="24"/>
          <w:lang w:val="en-US" w:eastAsia="zh-CN"/>
        </w:rPr>
      </w:pPr>
      <w:bookmarkStart w:id="25" w:name="_Toc12946"/>
      <w:r>
        <w:rPr>
          <w:rFonts w:hint="eastAsia" w:ascii="仿宋" w:hAnsi="仿宋" w:eastAsia="仿宋" w:cs="仿宋"/>
          <w:b/>
          <w:bCs/>
          <w:color w:val="auto"/>
          <w:sz w:val="24"/>
          <w:szCs w:val="24"/>
          <w:lang w:val="en-US" w:eastAsia="zh-CN"/>
        </w:rPr>
        <w:t>产品质量要求：</w:t>
      </w:r>
      <w:bookmarkEnd w:id="25"/>
    </w:p>
    <w:p w14:paraId="605FBF2B">
      <w:pPr>
        <w:numPr>
          <w:ilvl w:val="0"/>
          <w:numId w:val="2"/>
        </w:numPr>
        <w:spacing w:line="360" w:lineRule="auto"/>
        <w:ind w:firstLine="540" w:firstLineChars="225"/>
        <w:rPr>
          <w:rFonts w:hint="default"/>
          <w:sz w:val="24"/>
          <w:szCs w:val="24"/>
          <w:lang w:val="en-US" w:eastAsia="zh-CN"/>
        </w:rPr>
      </w:pPr>
      <w:r>
        <w:rPr>
          <w:rFonts w:hint="eastAsia" w:ascii="仿宋" w:hAnsi="仿宋" w:eastAsia="仿宋" w:cs="仿宋"/>
          <w:b w:val="0"/>
          <w:bCs w:val="0"/>
          <w:color w:val="auto"/>
          <w:kern w:val="2"/>
          <w:sz w:val="24"/>
          <w:szCs w:val="24"/>
          <w:lang w:val="en-US" w:eastAsia="zh-CN" w:bidi="zh-CN"/>
        </w:rPr>
        <w:t>实行产品100%合格率，供应商切记不可向招标方交付低于100%合格率的产品，一经确认为不合格品，招标方不退还问题产品并实施销毁，由此形成的损失由供方全额承担。合同期内三次质量事件的将取消合格供应商资格，三年内不邀请参与甘肃传祁甘味乳业招标；</w:t>
      </w:r>
    </w:p>
    <w:p w14:paraId="3BED6D57">
      <w:pPr>
        <w:numPr>
          <w:ilvl w:val="0"/>
          <w:numId w:val="2"/>
        </w:numPr>
        <w:spacing w:line="360" w:lineRule="auto"/>
        <w:ind w:left="0" w:leftChars="0" w:firstLine="540" w:firstLineChars="225"/>
        <w:rPr>
          <w:rFonts w:hint="eastAsia" w:ascii="仿宋" w:hAnsi="仿宋" w:eastAsia="仿宋" w:cs="仿宋"/>
          <w:b w:val="0"/>
          <w:bCs w:val="0"/>
          <w:color w:val="auto"/>
          <w:kern w:val="2"/>
          <w:sz w:val="24"/>
          <w:szCs w:val="24"/>
          <w:highlight w:val="yellow"/>
          <w:lang w:val="en-US" w:eastAsia="zh-CN" w:bidi="zh-CN"/>
        </w:rPr>
      </w:pPr>
      <w:r>
        <w:rPr>
          <w:rFonts w:hint="eastAsia" w:ascii="仿宋" w:hAnsi="仿宋" w:eastAsia="仿宋" w:cs="仿宋"/>
          <w:b w:val="0"/>
          <w:bCs w:val="0"/>
          <w:color w:val="auto"/>
          <w:kern w:val="2"/>
          <w:sz w:val="24"/>
          <w:szCs w:val="24"/>
          <w:highlight w:val="yellow"/>
          <w:lang w:val="en-US" w:eastAsia="zh-CN" w:bidi="zh-CN"/>
        </w:rPr>
        <w:t>已验收合格的产品，在使用过程中出现质量问题，</w:t>
      </w:r>
      <w:r>
        <w:rPr>
          <w:rFonts w:hint="eastAsia" w:ascii="仿宋" w:hAnsi="仿宋" w:eastAsia="仿宋" w:cs="仿宋"/>
          <w:color w:val="auto"/>
          <w:sz w:val="24"/>
          <w:szCs w:val="24"/>
          <w:highlight w:val="yellow"/>
          <w:lang w:val="en-US" w:eastAsia="zh-CN"/>
        </w:rPr>
        <w:t>从生产线挑出的残次品纸箱按1：3赔付，从下批到货中直接扣除（残次品纸箱甲方提供相应照片或视频证据给乙方）。</w:t>
      </w:r>
    </w:p>
    <w:p w14:paraId="2CC4EEA5">
      <w:pPr>
        <w:numPr>
          <w:ilvl w:val="0"/>
          <w:numId w:val="2"/>
        </w:numPr>
        <w:spacing w:line="360" w:lineRule="auto"/>
        <w:ind w:left="0" w:leftChars="0"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 xml:space="preserve">供方提供产品符合GB/T6543-2008《运输包装用单瓦楞纸箱和双瓦楞箱》的技术质量要求； </w:t>
      </w:r>
    </w:p>
    <w:p w14:paraId="65583370">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4、供方确保其制作的产品符合食品使用要求，如不符合要求由此造成的一切损失由供方承担；</w:t>
      </w:r>
    </w:p>
    <w:p w14:paraId="048C28AF">
      <w:pPr>
        <w:spacing w:line="360" w:lineRule="auto"/>
        <w:ind w:firstLine="540" w:firstLineChars="225"/>
        <w:rPr>
          <w:rFonts w:hint="default"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5、数量以需方实际订单为准；</w:t>
      </w:r>
    </w:p>
    <w:p w14:paraId="154CCD59">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highlight w:val="yellow"/>
          <w:lang w:val="en-US" w:eastAsia="zh-CN" w:bidi="zh-CN"/>
        </w:rPr>
        <w:t>6、未经招标方允许，供方私自更换材质，按单批货物3倍数量赔付</w:t>
      </w:r>
      <w:r>
        <w:rPr>
          <w:rFonts w:hint="eastAsia" w:ascii="仿宋" w:hAnsi="仿宋" w:eastAsia="仿宋" w:cs="仿宋"/>
          <w:b w:val="0"/>
          <w:bCs w:val="0"/>
          <w:color w:val="auto"/>
          <w:kern w:val="2"/>
          <w:sz w:val="24"/>
          <w:szCs w:val="24"/>
          <w:lang w:val="en-US" w:eastAsia="zh-CN" w:bidi="zh-CN"/>
        </w:rPr>
        <w:t>。</w:t>
      </w:r>
    </w:p>
    <w:p w14:paraId="5562F049">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eastAsia" w:ascii="仿宋" w:hAnsi="仿宋" w:eastAsia="仿宋" w:cs="仿宋"/>
          <w:b/>
          <w:bCs/>
          <w:color w:val="auto"/>
          <w:sz w:val="24"/>
          <w:szCs w:val="24"/>
          <w:lang w:val="en-US" w:eastAsia="zh-CN"/>
        </w:rPr>
      </w:pPr>
      <w:bookmarkStart w:id="26" w:name="_Toc25463"/>
      <w:r>
        <w:rPr>
          <w:rFonts w:hint="eastAsia" w:ascii="仿宋" w:hAnsi="仿宋" w:eastAsia="仿宋" w:cs="仿宋"/>
          <w:b/>
          <w:bCs/>
          <w:color w:val="auto"/>
          <w:sz w:val="24"/>
          <w:szCs w:val="24"/>
          <w:lang w:val="en-US" w:eastAsia="zh-CN"/>
        </w:rPr>
        <w:t>投标文件构成及装订顺序：</w:t>
      </w:r>
      <w:bookmarkEnd w:id="26"/>
    </w:p>
    <w:p w14:paraId="51767B7F">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1、投标文件要求主要由以下</w:t>
      </w:r>
      <w:r>
        <w:rPr>
          <w:rFonts w:hint="eastAsia" w:ascii="仿宋" w:hAnsi="仿宋" w:eastAsia="仿宋" w:cs="仿宋"/>
          <w:b/>
          <w:bCs/>
          <w:color w:val="auto"/>
          <w:kern w:val="2"/>
          <w:sz w:val="24"/>
          <w:szCs w:val="24"/>
          <w:lang w:val="en-US" w:eastAsia="zh-CN" w:bidi="zh-CN"/>
        </w:rPr>
        <w:t>11个部分组成</w:t>
      </w:r>
      <w:r>
        <w:rPr>
          <w:rFonts w:hint="eastAsia" w:ascii="仿宋" w:hAnsi="仿宋" w:eastAsia="仿宋" w:cs="仿宋"/>
          <w:b w:val="0"/>
          <w:bCs w:val="0"/>
          <w:color w:val="auto"/>
          <w:kern w:val="2"/>
          <w:sz w:val="24"/>
          <w:szCs w:val="24"/>
          <w:lang w:val="en-US" w:eastAsia="zh-CN" w:bidi="zh-CN"/>
        </w:rPr>
        <w:t>，全部加盖公章后按序装订成册密封提交。</w:t>
      </w:r>
    </w:p>
    <w:p w14:paraId="251C7AFE">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（1）营业执照副本；</w:t>
      </w:r>
    </w:p>
    <w:p w14:paraId="36D3A8C8">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（2）开户银行许可证；</w:t>
      </w:r>
    </w:p>
    <w:p w14:paraId="52C585FC">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（3）</w:t>
      </w:r>
      <w:r>
        <w:rPr>
          <w:rFonts w:hint="eastAsia" w:ascii="仿宋" w:hAnsi="仿宋" w:eastAsia="仿宋" w:cs="仿宋"/>
          <w:b/>
          <w:bCs/>
          <w:color w:val="auto"/>
          <w:kern w:val="2"/>
          <w:sz w:val="24"/>
          <w:szCs w:val="24"/>
          <w:lang w:val="en-US" w:eastAsia="zh-CN" w:bidi="zh-CN"/>
        </w:rPr>
        <w:t>身份证明。证明是投标单位合法责任人或受托人，若法人代表不到投标现场，需出具法定代表人委托书（委托书内容包括但不限于：委托权限、公章、法定代表人身份证复印件及签章、被委托人身份证复印件）；</w:t>
      </w:r>
    </w:p>
    <w:p w14:paraId="0656CAE0">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 xml:space="preserve">（4）公司简介（企业规模、经营状况、行业地位、营销业绩、质量控制体系）； </w:t>
      </w:r>
    </w:p>
    <w:p w14:paraId="5224705F">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（5）生产资质。制造商应具有国家规定的相关生产资质，如为代理商还需提供制造商的制造资质及授权证书；</w:t>
      </w:r>
    </w:p>
    <w:p w14:paraId="121EB093">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（6）质量认证材料。投标产品相关认证材料、产品检验合格证明；</w:t>
      </w:r>
    </w:p>
    <w:p w14:paraId="6762A33F">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（7）业绩证明。要求提供近2年国内品牌合作业绩，投标方需提供合作单位的目录和样张，并说明对应包材品牌的销售区域，合作品牌的级别将作为重要评标依据；</w:t>
      </w:r>
    </w:p>
    <w:p w14:paraId="05272550">
      <w:pPr>
        <w:spacing w:line="360" w:lineRule="auto"/>
        <w:ind w:firstLine="540" w:firstLineChars="225"/>
        <w:rPr>
          <w:rFonts w:hint="default"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（8）财务报表。要求提供近2年投标方企业财务年报或有资质的第三方出具的年度审计报告；</w:t>
      </w:r>
    </w:p>
    <w:p w14:paraId="6414DBC4">
      <w:pPr>
        <w:spacing w:line="360" w:lineRule="auto"/>
        <w:ind w:firstLine="540" w:firstLineChars="225"/>
        <w:rPr>
          <w:rFonts w:hint="eastAsia"/>
          <w:lang w:val="en-US" w:eastAsia="zh-CN"/>
        </w:rPr>
      </w:pPr>
      <w:r>
        <w:rPr>
          <w:rFonts w:hint="eastAsia" w:ascii="仿宋" w:hAnsi="仿宋" w:eastAsia="仿宋" w:cs="仿宋"/>
          <w:b w:val="0"/>
          <w:bCs w:val="0"/>
          <w:color w:val="auto"/>
          <w:kern w:val="2"/>
          <w:sz w:val="24"/>
          <w:szCs w:val="24"/>
          <w:lang w:val="en-US" w:eastAsia="zh-CN" w:bidi="zh-CN"/>
        </w:rPr>
        <w:t>（9）</w:t>
      </w:r>
      <w:r>
        <w:rPr>
          <w:rFonts w:hint="eastAsia" w:ascii="仿宋" w:hAnsi="仿宋" w:eastAsia="仿宋" w:cs="仿宋"/>
          <w:b/>
          <w:bCs/>
          <w:color w:val="auto"/>
          <w:kern w:val="2"/>
          <w:sz w:val="24"/>
          <w:szCs w:val="24"/>
          <w:lang w:val="en-US" w:eastAsia="zh-CN" w:bidi="zh-CN"/>
        </w:rPr>
        <w:t>质量保证及售后服务承诺书。须承诺已明确产品质量要求处理办法，并承担因包材质量原因导致质量安全事故所造成的全部损失；</w:t>
      </w:r>
    </w:p>
    <w:p w14:paraId="49F8C9CE">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（10）报价书报价应包含所有相关费用，包括货物、包装、装车、运输、13%增值税金等费用；</w:t>
      </w:r>
    </w:p>
    <w:p w14:paraId="1EE660EA">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（11）投标差异表。对招标文件中条件与实际投标条件的偏差进行说明，若未填写《投标差异表》视为投标方完全同意招标文件全部条款。</w:t>
      </w:r>
    </w:p>
    <w:p w14:paraId="429786A5">
      <w:pPr>
        <w:spacing w:line="360" w:lineRule="auto"/>
        <w:ind w:firstLine="542"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bCs/>
          <w:color w:val="auto"/>
          <w:kern w:val="2"/>
          <w:sz w:val="24"/>
          <w:szCs w:val="24"/>
          <w:lang w:val="en-US" w:eastAsia="zh-CN" w:bidi="zh-CN"/>
        </w:rPr>
        <w:t>2、递交投标文件时间：</w:t>
      </w:r>
      <w:r>
        <w:rPr>
          <w:rFonts w:hint="eastAsia" w:ascii="仿宋" w:hAnsi="仿宋" w:eastAsia="仿宋" w:cs="仿宋"/>
          <w:b/>
          <w:bCs/>
          <w:color w:val="auto"/>
          <w:kern w:val="2"/>
          <w:sz w:val="24"/>
          <w:szCs w:val="24"/>
          <w:highlight w:val="yellow"/>
          <w:lang w:val="en-US" w:eastAsia="zh-CN" w:bidi="zh-CN"/>
        </w:rPr>
        <w:t>2025年08月23日上午09：00止</w:t>
      </w:r>
      <w:r>
        <w:rPr>
          <w:rFonts w:hint="eastAsia" w:ascii="仿宋" w:hAnsi="仿宋" w:eastAsia="仿宋" w:cs="仿宋"/>
          <w:b/>
          <w:bCs/>
          <w:color w:val="auto"/>
          <w:kern w:val="2"/>
          <w:sz w:val="24"/>
          <w:szCs w:val="24"/>
          <w:lang w:val="en-US" w:eastAsia="zh-CN" w:bidi="zh-CN"/>
        </w:rPr>
        <w:t>；</w:t>
      </w:r>
      <w:r>
        <w:rPr>
          <w:rFonts w:hint="eastAsia" w:ascii="仿宋" w:hAnsi="仿宋" w:eastAsia="仿宋" w:cs="仿宋"/>
          <w:b w:val="0"/>
          <w:bCs w:val="0"/>
          <w:color w:val="auto"/>
          <w:kern w:val="2"/>
          <w:sz w:val="24"/>
          <w:szCs w:val="24"/>
          <w:lang w:val="en-US" w:eastAsia="zh-CN" w:bidi="zh-CN"/>
        </w:rPr>
        <w:t>投标人如采用标书邮寄方式，请提前一天将投标文件邮寄至甘肃传祁甘味乳业有限责任公司采购部（甘肃省兰州新区中川园区中川镇石羊河街1188号），联系人：席国圆，电话：15214063817， 逾期递交的投标文件恕不接收。</w:t>
      </w:r>
      <w:r>
        <w:rPr>
          <w:rFonts w:hint="eastAsia" w:ascii="仿宋" w:hAnsi="仿宋" w:eastAsia="仿宋" w:cs="仿宋"/>
          <w:b w:val="0"/>
          <w:bCs w:val="0"/>
          <w:color w:val="auto"/>
          <w:kern w:val="2"/>
          <w:sz w:val="24"/>
          <w:szCs w:val="24"/>
          <w:lang w:val="en-US" w:eastAsia="zh-CN" w:bidi="zh-CN"/>
        </w:rPr>
        <w:tab/>
      </w:r>
    </w:p>
    <w:p w14:paraId="6BDD19B1">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eastAsia" w:ascii="仿宋" w:hAnsi="仿宋" w:eastAsia="仿宋" w:cs="仿宋"/>
          <w:b/>
          <w:bCs/>
          <w:color w:val="auto"/>
          <w:sz w:val="24"/>
          <w:szCs w:val="24"/>
          <w:lang w:val="en-US" w:eastAsia="zh-CN"/>
        </w:rPr>
      </w:pPr>
      <w:bookmarkStart w:id="27" w:name="_Toc21720"/>
      <w:r>
        <w:rPr>
          <w:rFonts w:hint="eastAsia" w:ascii="仿宋" w:hAnsi="仿宋" w:eastAsia="仿宋" w:cs="仿宋"/>
          <w:b/>
          <w:bCs/>
          <w:color w:val="auto"/>
          <w:sz w:val="24"/>
          <w:szCs w:val="24"/>
          <w:lang w:val="en-US" w:eastAsia="zh-CN"/>
        </w:rPr>
        <w:t>运输及交货：</w:t>
      </w:r>
      <w:bookmarkEnd w:id="27"/>
    </w:p>
    <w:p w14:paraId="02650A5A">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1.1 运输方式、运费及安全责任：由供方负责将货物运到需方指定地点，承担运送中所发生的一切运输等费用；并由供方承担运输路途中货物、运输车辆、司乘人员的一切安全事务和责任；</w:t>
      </w:r>
    </w:p>
    <w:p w14:paraId="04073B7B">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1.2 交货方式：供方接到需方订购单（或签订合同）后，供方及时发货，并确保 10 日内货物到达需方指定地方，由需方人员现场进行外观验收，使用过程中的乙方产品质量责任延续。</w:t>
      </w:r>
    </w:p>
    <w:p w14:paraId="5E5B56BA">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eastAsia" w:ascii="仿宋" w:hAnsi="仿宋" w:eastAsia="仿宋" w:cs="仿宋"/>
          <w:b/>
          <w:bCs/>
          <w:color w:val="auto"/>
          <w:sz w:val="24"/>
          <w:szCs w:val="24"/>
          <w:lang w:val="en-US" w:eastAsia="zh-CN"/>
        </w:rPr>
      </w:pPr>
      <w:bookmarkStart w:id="28" w:name="_Toc6072"/>
      <w:r>
        <w:rPr>
          <w:rFonts w:hint="eastAsia" w:ascii="仿宋" w:hAnsi="仿宋" w:eastAsia="仿宋" w:cs="仿宋"/>
          <w:b/>
          <w:bCs/>
          <w:color w:val="auto"/>
          <w:sz w:val="24"/>
          <w:szCs w:val="24"/>
          <w:lang w:val="en-US" w:eastAsia="zh-CN"/>
        </w:rPr>
        <w:t>评标和定标：</w:t>
      </w:r>
      <w:bookmarkEnd w:id="28"/>
    </w:p>
    <w:p w14:paraId="31B67893">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1、评标小组成员由招标人组织甘肃前进现代农业发展集团有限公司招标委员会人员组成；</w:t>
      </w:r>
    </w:p>
    <w:p w14:paraId="0BF6067F">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2、评标应遵循公平、公开、公正、科学、严谨的原则；</w:t>
      </w:r>
    </w:p>
    <w:p w14:paraId="7EF1085F">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3、</w:t>
      </w:r>
      <w:r>
        <w:rPr>
          <w:rFonts w:hint="eastAsia" w:ascii="仿宋" w:hAnsi="仿宋" w:eastAsia="仿宋" w:cs="仿宋"/>
          <w:b/>
          <w:bCs/>
          <w:color w:val="auto"/>
          <w:kern w:val="2"/>
          <w:sz w:val="24"/>
          <w:szCs w:val="24"/>
          <w:lang w:val="en-US" w:eastAsia="zh-CN" w:bidi="zh-CN"/>
        </w:rPr>
        <w:t>开标采取现场公开唱标的方式，不接受线上参与，</w:t>
      </w:r>
      <w:r>
        <w:rPr>
          <w:rFonts w:hint="eastAsia" w:ascii="仿宋" w:hAnsi="仿宋" w:eastAsia="仿宋" w:cs="仿宋"/>
          <w:b w:val="0"/>
          <w:bCs w:val="0"/>
          <w:color w:val="auto"/>
          <w:kern w:val="2"/>
          <w:sz w:val="24"/>
          <w:szCs w:val="24"/>
          <w:lang w:val="en-US" w:eastAsia="zh-CN" w:bidi="zh-CN"/>
        </w:rPr>
        <w:t>评标委员会有疑问时，将会要求投标人单独澄清；</w:t>
      </w:r>
    </w:p>
    <w:p w14:paraId="1F3563AF">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4、在投标、评标过程中，如有投标方联合故意抬高报价或其他不正当行为时，招标方有权中止投标或评标；</w:t>
      </w:r>
    </w:p>
    <w:p w14:paraId="2F2F27F5">
      <w:pPr>
        <w:spacing w:line="360" w:lineRule="auto"/>
        <w:ind w:firstLine="542"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bCs/>
          <w:color w:val="auto"/>
          <w:kern w:val="2"/>
          <w:sz w:val="24"/>
          <w:szCs w:val="24"/>
          <w:lang w:val="en-US" w:eastAsia="zh-CN" w:bidi="zh-CN"/>
        </w:rPr>
        <w:t>5、评标采用综合评分办法，投标人需进行二轮报价，</w:t>
      </w:r>
      <w:r>
        <w:rPr>
          <w:rFonts w:hint="eastAsia" w:ascii="仿宋" w:hAnsi="仿宋" w:eastAsia="仿宋" w:cs="仿宋"/>
          <w:b w:val="0"/>
          <w:bCs w:val="0"/>
          <w:color w:val="auto"/>
          <w:kern w:val="2"/>
          <w:sz w:val="24"/>
          <w:szCs w:val="24"/>
          <w:lang w:val="en-US" w:eastAsia="zh-CN" w:bidi="zh-CN"/>
        </w:rPr>
        <w:t>评标小组按评标办法对标的物的价格、营销业绩、质量承诺、供货能力、结算条件及其他优惠条件等进行评议，在得分相同的情况下，价格作为中标的主要依据；</w:t>
      </w:r>
    </w:p>
    <w:p w14:paraId="1A591860">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 xml:space="preserve">6、评标小组将依据现场实际情况形成《投标确认表》，并由投标人现场签字确认，作为中标后的合同签署重要内容之一，且具有法律追责效力； </w:t>
      </w:r>
    </w:p>
    <w:p w14:paraId="79BE23C5">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7、评标小组根据评标原则及办法，所有投标单位按照综合评审结果，依次排名推荐</w:t>
      </w:r>
      <w:r>
        <w:rPr>
          <w:rFonts w:hint="eastAsia" w:ascii="仿宋" w:hAnsi="仿宋" w:eastAsia="仿宋" w:cs="仿宋"/>
          <w:b w:val="0"/>
          <w:bCs w:val="0"/>
          <w:color w:val="auto"/>
          <w:kern w:val="2"/>
          <w:sz w:val="24"/>
          <w:szCs w:val="24"/>
          <w:highlight w:val="yellow"/>
          <w:lang w:val="en-US" w:eastAsia="zh-CN" w:bidi="zh-CN"/>
        </w:rPr>
        <w:t>3</w:t>
      </w:r>
      <w:r>
        <w:rPr>
          <w:rFonts w:hint="eastAsia" w:ascii="仿宋" w:hAnsi="仿宋" w:eastAsia="仿宋" w:cs="仿宋"/>
          <w:b w:val="0"/>
          <w:bCs w:val="0"/>
          <w:color w:val="auto"/>
          <w:kern w:val="2"/>
          <w:sz w:val="24"/>
          <w:szCs w:val="24"/>
          <w:lang w:val="en-US" w:eastAsia="zh-CN" w:bidi="zh-CN"/>
        </w:rPr>
        <w:t>名中标候选人。</w:t>
      </w:r>
    </w:p>
    <w:p w14:paraId="495A3D8C">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eastAsia" w:ascii="仿宋" w:hAnsi="仿宋" w:eastAsia="仿宋" w:cs="仿宋"/>
          <w:b/>
          <w:bCs/>
          <w:color w:val="auto"/>
          <w:sz w:val="24"/>
          <w:szCs w:val="24"/>
          <w:lang w:val="en-US" w:eastAsia="zh-CN"/>
        </w:rPr>
      </w:pPr>
      <w:bookmarkStart w:id="29" w:name="_Toc24702"/>
      <w:r>
        <w:rPr>
          <w:rFonts w:hint="eastAsia" w:ascii="仿宋" w:hAnsi="仿宋" w:eastAsia="仿宋" w:cs="仿宋"/>
          <w:b/>
          <w:bCs/>
          <w:color w:val="auto"/>
          <w:sz w:val="24"/>
          <w:szCs w:val="24"/>
          <w:lang w:val="en-US" w:eastAsia="zh-CN"/>
        </w:rPr>
        <w:t>中标人保证与服务：</w:t>
      </w:r>
      <w:bookmarkEnd w:id="29"/>
    </w:p>
    <w:p w14:paraId="13029C29">
      <w:pPr>
        <w:pStyle w:val="7"/>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 xml:space="preserve">1、中标人应确保按期保质保量供货； </w:t>
      </w:r>
    </w:p>
    <w:p w14:paraId="3C106805">
      <w:pPr>
        <w:pStyle w:val="7"/>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 xml:space="preserve">2、中标人对产品的质量和卫生安全负完全责任； </w:t>
      </w:r>
    </w:p>
    <w:p w14:paraId="6AD032BC">
      <w:pPr>
        <w:pStyle w:val="7"/>
        <w:spacing w:line="360" w:lineRule="auto"/>
        <w:ind w:firstLine="540" w:firstLineChars="225"/>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kern w:val="2"/>
          <w:sz w:val="24"/>
          <w:szCs w:val="24"/>
          <w:lang w:val="en-US" w:eastAsia="zh-CN" w:bidi="zh-CN"/>
        </w:rPr>
        <w:t>3、中标人应提供每个批次的“质量检验报告”。</w:t>
      </w:r>
    </w:p>
    <w:p w14:paraId="306014B1">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eastAsia" w:ascii="仿宋" w:hAnsi="仿宋" w:eastAsia="仿宋" w:cs="仿宋"/>
          <w:b/>
          <w:bCs/>
          <w:color w:val="auto"/>
          <w:sz w:val="24"/>
          <w:szCs w:val="24"/>
          <w:lang w:val="en-US" w:eastAsia="zh-CN"/>
        </w:rPr>
      </w:pPr>
      <w:bookmarkStart w:id="30" w:name="_Toc3750"/>
      <w:r>
        <w:rPr>
          <w:rFonts w:hint="eastAsia" w:ascii="仿宋" w:hAnsi="仿宋" w:eastAsia="仿宋" w:cs="仿宋"/>
          <w:b/>
          <w:bCs/>
          <w:color w:val="auto"/>
          <w:sz w:val="24"/>
          <w:szCs w:val="24"/>
          <w:lang w:val="en-US" w:eastAsia="zh-CN"/>
        </w:rPr>
        <w:t>合同授予标准：</w:t>
      </w:r>
      <w:bookmarkEnd w:id="30"/>
    </w:p>
    <w:p w14:paraId="1C79DEF5">
      <w:pPr>
        <w:pStyle w:val="7"/>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宋体" w:hAnsi="宋体" w:eastAsia="宋体" w:cs="宋体"/>
          <w:color w:val="auto"/>
          <w:sz w:val="24"/>
          <w:szCs w:val="24"/>
        </w:rPr>
        <w:t xml:space="preserve"> </w:t>
      </w:r>
      <w:r>
        <w:rPr>
          <w:rFonts w:hint="eastAsia" w:ascii="仿宋" w:hAnsi="仿宋" w:eastAsia="仿宋" w:cs="仿宋"/>
          <w:b w:val="0"/>
          <w:bCs w:val="0"/>
          <w:color w:val="auto"/>
          <w:kern w:val="2"/>
          <w:sz w:val="24"/>
          <w:szCs w:val="24"/>
          <w:lang w:val="en-US" w:eastAsia="zh-CN" w:bidi="zh-CN"/>
        </w:rPr>
        <w:t>招标人将把合同授予符合下述要求的投标人：</w:t>
      </w:r>
    </w:p>
    <w:p w14:paraId="191A00DF">
      <w:pPr>
        <w:pStyle w:val="7"/>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1、投标人实质上响应了招标文件要求，并被鉴定为具有履行合同供货和售后服务的能力及经验和信誉；</w:t>
      </w:r>
    </w:p>
    <w:p w14:paraId="4BB4CEC3">
      <w:pPr>
        <w:pStyle w:val="7"/>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2、满足本合同货物的技术参数、商务条款和运行要求；</w:t>
      </w:r>
    </w:p>
    <w:p w14:paraId="0D83F02C">
      <w:pPr>
        <w:pStyle w:val="7"/>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3、在供货及服务接口协调、协作等方面具有明显的优势和合理性；</w:t>
      </w:r>
    </w:p>
    <w:p w14:paraId="1C820470">
      <w:pPr>
        <w:pStyle w:val="7"/>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4、投标报价被评为合理标价的；</w:t>
      </w:r>
    </w:p>
    <w:p w14:paraId="2E7AD5C2">
      <w:pPr>
        <w:pStyle w:val="7"/>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5、合同谈判是成功的。</w:t>
      </w:r>
    </w:p>
    <w:p w14:paraId="000BD747">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eastAsia" w:ascii="仿宋" w:hAnsi="仿宋" w:eastAsia="仿宋" w:cs="仿宋"/>
          <w:b/>
          <w:bCs/>
          <w:color w:val="auto"/>
          <w:sz w:val="24"/>
          <w:szCs w:val="24"/>
          <w:lang w:val="en-US" w:eastAsia="zh-CN"/>
        </w:rPr>
      </w:pPr>
      <w:bookmarkStart w:id="31" w:name="_Toc29874"/>
      <w:r>
        <w:rPr>
          <w:rFonts w:hint="eastAsia" w:ascii="仿宋" w:hAnsi="仿宋" w:eastAsia="仿宋" w:cs="仿宋"/>
          <w:b/>
          <w:bCs/>
          <w:color w:val="auto"/>
          <w:sz w:val="24"/>
          <w:szCs w:val="24"/>
          <w:lang w:val="en-US" w:eastAsia="zh-CN"/>
        </w:rPr>
        <w:t>招标人在授标时保留的权利：</w:t>
      </w:r>
      <w:bookmarkEnd w:id="31"/>
    </w:p>
    <w:p w14:paraId="47B2BF44">
      <w:pPr>
        <w:pStyle w:val="7"/>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1、招标人在授标前有权接受和拒绝任何投标，宣布投标程序无效或拒绝所有投标，且无须向受影响的投标人承担任何责任，也无须将理由通知受影响的投标人；</w:t>
      </w:r>
    </w:p>
    <w:p w14:paraId="1608BAA6">
      <w:pPr>
        <w:pStyle w:val="7"/>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2、招标方在授予合同时，有权对“纸箱的品种、数量、技术标准”中规定的数量增加或减少；</w:t>
      </w:r>
    </w:p>
    <w:p w14:paraId="04F48728">
      <w:pPr>
        <w:pStyle w:val="7"/>
        <w:spacing w:line="360" w:lineRule="auto"/>
        <w:ind w:firstLine="540" w:firstLineChars="225"/>
        <w:rPr>
          <w:rFonts w:hint="eastAsia" w:ascii="宋体" w:hAnsi="宋体" w:eastAsia="宋体" w:cs="宋体"/>
          <w:color w:val="auto"/>
          <w:sz w:val="24"/>
          <w:szCs w:val="24"/>
        </w:rPr>
      </w:pPr>
      <w:r>
        <w:rPr>
          <w:rFonts w:hint="eastAsia" w:ascii="仿宋" w:hAnsi="仿宋" w:eastAsia="仿宋" w:cs="仿宋"/>
          <w:b w:val="0"/>
          <w:bCs w:val="0"/>
          <w:color w:val="auto"/>
          <w:kern w:val="2"/>
          <w:sz w:val="24"/>
          <w:szCs w:val="24"/>
          <w:lang w:val="en-US" w:eastAsia="zh-CN" w:bidi="zh-CN"/>
        </w:rPr>
        <w:t xml:space="preserve">3、评标小组不向落标方解释原因，不退还投标文件。 </w:t>
      </w:r>
      <w:r>
        <w:rPr>
          <w:rFonts w:hint="eastAsia" w:ascii="宋体" w:hAnsi="宋体" w:eastAsia="宋体" w:cs="宋体"/>
          <w:color w:val="auto"/>
          <w:sz w:val="24"/>
        </w:rPr>
        <w:t xml:space="preserve"> </w:t>
      </w:r>
    </w:p>
    <w:p w14:paraId="6DFCB473">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eastAsia" w:ascii="仿宋" w:hAnsi="仿宋" w:eastAsia="仿宋" w:cs="仿宋"/>
          <w:b/>
          <w:bCs/>
          <w:color w:val="auto"/>
          <w:sz w:val="24"/>
          <w:szCs w:val="24"/>
          <w:lang w:val="en-US" w:eastAsia="zh-CN"/>
        </w:rPr>
      </w:pPr>
      <w:bookmarkStart w:id="32" w:name="_Toc4919"/>
      <w:r>
        <w:rPr>
          <w:rFonts w:hint="eastAsia" w:ascii="仿宋" w:hAnsi="仿宋" w:eastAsia="仿宋" w:cs="仿宋"/>
          <w:b/>
          <w:bCs/>
          <w:color w:val="auto"/>
          <w:sz w:val="24"/>
          <w:szCs w:val="24"/>
          <w:lang w:val="en-US" w:eastAsia="zh-CN"/>
        </w:rPr>
        <w:t>中标通知</w:t>
      </w:r>
      <w:bookmarkEnd w:id="32"/>
    </w:p>
    <w:p w14:paraId="21F2949F">
      <w:pPr>
        <w:pStyle w:val="7"/>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1、在投标有效期内，招标人将以中标通知书的方式通知中标人，确认其投标被接受；</w:t>
      </w:r>
    </w:p>
    <w:p w14:paraId="05A34259">
      <w:pPr>
        <w:pStyle w:val="7"/>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2、招标文件、中标通知书将成为合同文件的组成部分；</w:t>
      </w:r>
    </w:p>
    <w:p w14:paraId="2B0AFE7B">
      <w:pPr>
        <w:pStyle w:val="7"/>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3、中标人应在中标通知书规定的日期内，或在招标人认可的延期内到招标单位签订合同书。</w:t>
      </w:r>
    </w:p>
    <w:p w14:paraId="7AA3D5DB">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eastAsia" w:ascii="仿宋" w:hAnsi="仿宋" w:eastAsia="仿宋" w:cs="仿宋"/>
          <w:b/>
          <w:bCs/>
          <w:color w:val="auto"/>
          <w:sz w:val="24"/>
          <w:szCs w:val="24"/>
          <w:lang w:val="en-US" w:eastAsia="zh-CN"/>
        </w:rPr>
      </w:pPr>
      <w:bookmarkStart w:id="33" w:name="_Toc7968"/>
      <w:r>
        <w:rPr>
          <w:rFonts w:hint="eastAsia" w:ascii="仿宋" w:hAnsi="仿宋" w:eastAsia="仿宋" w:cs="仿宋"/>
          <w:b/>
          <w:bCs/>
          <w:color w:val="auto"/>
          <w:sz w:val="24"/>
          <w:szCs w:val="24"/>
          <w:lang w:val="en-US" w:eastAsia="zh-CN"/>
        </w:rPr>
        <w:t>合同的签订：</w:t>
      </w:r>
      <w:bookmarkEnd w:id="33"/>
    </w:p>
    <w:p w14:paraId="6BF47F42">
      <w:pPr>
        <w:pStyle w:val="7"/>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1、中标单位应按通知中指定的日期准时到指定地点或方式签署合同书；</w:t>
      </w:r>
    </w:p>
    <w:p w14:paraId="439995B5">
      <w:pPr>
        <w:pStyle w:val="7"/>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2、逾期或不履约者视为放弃，并取消合格供应商资格在今后的招标中不予邀请；</w:t>
      </w:r>
    </w:p>
    <w:p w14:paraId="08AA784F">
      <w:pPr>
        <w:pStyle w:val="7"/>
        <w:spacing w:line="360" w:lineRule="auto"/>
        <w:ind w:firstLine="542" w:firstLineChars="225"/>
        <w:rPr>
          <w:rFonts w:hint="eastAsia" w:ascii="仿宋" w:hAnsi="仿宋" w:eastAsia="仿宋" w:cs="仿宋"/>
          <w:b/>
          <w:bCs/>
          <w:color w:val="auto"/>
          <w:kern w:val="2"/>
          <w:sz w:val="24"/>
          <w:szCs w:val="24"/>
          <w:lang w:val="en-US" w:eastAsia="zh-CN" w:bidi="zh-CN"/>
        </w:rPr>
      </w:pPr>
      <w:r>
        <w:rPr>
          <w:rFonts w:hint="eastAsia" w:ascii="仿宋" w:hAnsi="仿宋" w:eastAsia="仿宋" w:cs="仿宋"/>
          <w:b/>
          <w:bCs/>
          <w:color w:val="auto"/>
          <w:kern w:val="2"/>
          <w:sz w:val="24"/>
          <w:szCs w:val="24"/>
          <w:lang w:val="en-US" w:eastAsia="zh-CN" w:bidi="zh-CN"/>
        </w:rPr>
        <w:t>3、合同允许包含本招标文件中的内容，以及招标现场形成的协商内容。</w:t>
      </w:r>
    </w:p>
    <w:p w14:paraId="0FE51AD2">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eastAsia" w:ascii="仿宋" w:hAnsi="仿宋" w:eastAsia="仿宋" w:cs="仿宋"/>
          <w:b/>
          <w:bCs/>
          <w:color w:val="auto"/>
          <w:sz w:val="24"/>
          <w:szCs w:val="24"/>
          <w:lang w:val="en-US" w:eastAsia="zh-CN"/>
        </w:rPr>
      </w:pPr>
      <w:bookmarkStart w:id="34" w:name="_Toc30889"/>
      <w:r>
        <w:rPr>
          <w:rFonts w:hint="eastAsia" w:ascii="仿宋" w:hAnsi="仿宋" w:eastAsia="仿宋" w:cs="仿宋"/>
          <w:b/>
          <w:bCs/>
          <w:color w:val="auto"/>
          <w:sz w:val="24"/>
          <w:szCs w:val="24"/>
          <w:lang w:val="en-US" w:eastAsia="zh-CN"/>
        </w:rPr>
        <w:t>结算方式：</w:t>
      </w:r>
      <w:bookmarkEnd w:id="34"/>
    </w:p>
    <w:p w14:paraId="4EB5BAEA">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货物按工厂要求到货后，甲方质检合格，按契约价格入库，乙方开具13%增值税专用发票，自入库之日起</w:t>
      </w:r>
      <w:r>
        <w:rPr>
          <w:rFonts w:hint="eastAsia" w:ascii="仿宋" w:hAnsi="仿宋" w:eastAsia="仿宋" w:cs="仿宋"/>
          <w:b w:val="0"/>
          <w:bCs w:val="0"/>
          <w:color w:val="auto"/>
          <w:kern w:val="2"/>
          <w:sz w:val="24"/>
          <w:szCs w:val="24"/>
          <w:highlight w:val="yellow"/>
          <w:lang w:val="en-US" w:eastAsia="zh-CN" w:bidi="zh-CN"/>
        </w:rPr>
        <w:t>90</w:t>
      </w:r>
      <w:r>
        <w:rPr>
          <w:rFonts w:hint="eastAsia" w:ascii="仿宋" w:hAnsi="仿宋" w:eastAsia="仿宋" w:cs="仿宋"/>
          <w:b w:val="0"/>
          <w:bCs w:val="0"/>
          <w:color w:val="auto"/>
          <w:kern w:val="2"/>
          <w:sz w:val="24"/>
          <w:szCs w:val="24"/>
          <w:lang w:val="en-US" w:eastAsia="zh-CN" w:bidi="zh-CN"/>
        </w:rPr>
        <w:t>天内付清账期内货款。（结算方式可在投标差异表中进行阐述，做为评分条件之一）</w:t>
      </w:r>
    </w:p>
    <w:p w14:paraId="48CCDACE">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outlineLvl w:val="0"/>
        <w:rPr>
          <w:rFonts w:hint="eastAsia" w:ascii="仿宋" w:hAnsi="仿宋" w:eastAsia="仿宋" w:cs="仿宋"/>
          <w:b/>
          <w:bCs/>
          <w:color w:val="auto"/>
          <w:sz w:val="24"/>
          <w:szCs w:val="24"/>
          <w:lang w:val="en-US" w:eastAsia="zh-CN"/>
        </w:rPr>
      </w:pPr>
      <w:bookmarkStart w:id="35" w:name="_Toc6449"/>
      <w:r>
        <w:rPr>
          <w:rFonts w:hint="eastAsia" w:ascii="仿宋" w:hAnsi="仿宋" w:eastAsia="仿宋" w:cs="仿宋"/>
          <w:b/>
          <w:bCs/>
          <w:color w:val="auto"/>
          <w:sz w:val="24"/>
          <w:szCs w:val="24"/>
          <w:lang w:val="en-US" w:eastAsia="zh-CN"/>
        </w:rPr>
        <w:t>合同条款及格式：</w:t>
      </w:r>
      <w:bookmarkEnd w:id="35"/>
    </w:p>
    <w:p w14:paraId="2F565D7D">
      <w:pPr>
        <w:jc w:val="center"/>
        <w:rPr>
          <w:rFonts w:hint="eastAsia" w:ascii="宋体" w:hAnsi="宋体" w:eastAsia="宋体" w:cs="宋体"/>
          <w:b/>
          <w:bCs/>
          <w:sz w:val="72"/>
          <w:szCs w:val="72"/>
        </w:rPr>
      </w:pPr>
      <w:r>
        <w:rPr>
          <w:rFonts w:hint="eastAsia" w:ascii="宋体" w:hAnsi="宋体" w:cs="宋体"/>
          <w:b/>
          <w:bCs/>
          <w:color w:val="000000"/>
          <w:sz w:val="32"/>
          <w:szCs w:val="32"/>
          <w:lang w:eastAsia="zh-CN"/>
        </w:rPr>
        <w:t>甘肃传祁甘味乳业有限责任公司</w:t>
      </w:r>
      <w:r>
        <w:rPr>
          <w:rFonts w:hint="eastAsia" w:ascii="宋体" w:hAnsi="宋体" w:eastAsia="宋体" w:cs="宋体"/>
          <w:b/>
          <w:bCs/>
          <w:color w:val="000000"/>
          <w:sz w:val="32"/>
          <w:szCs w:val="32"/>
          <w:lang w:eastAsia="zh-CN"/>
        </w:rPr>
        <w:t>采购合同</w:t>
      </w:r>
      <w:r>
        <w:rPr>
          <w:rFonts w:hint="eastAsia" w:ascii="宋体" w:hAnsi="宋体" w:eastAsia="宋体" w:cs="宋体"/>
          <w:b/>
          <w:bCs/>
          <w:sz w:val="72"/>
          <w:szCs w:val="72"/>
        </w:rPr>
        <w:t xml:space="preserve"> </w:t>
      </w:r>
      <w:r>
        <w:rPr>
          <w:rFonts w:hint="eastAsia" w:ascii="宋体" w:hAnsi="宋体" w:eastAsia="宋体" w:cs="宋体"/>
          <w:b/>
          <w:bCs/>
          <w:sz w:val="52"/>
          <w:szCs w:val="52"/>
        </w:rPr>
        <w:t xml:space="preserve"> </w:t>
      </w:r>
    </w:p>
    <w:p w14:paraId="2BA7FED0">
      <w:pPr>
        <w:spacing w:before="156" w:beforeLines="50" w:after="156" w:afterLines="50"/>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 xml:space="preserve">甲    方：                           </w:t>
      </w:r>
    </w:p>
    <w:p w14:paraId="3F7ABA21">
      <w:pPr>
        <w:spacing w:before="156" w:beforeLines="50" w:after="156" w:afterLines="50"/>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乙    方：</w:t>
      </w:r>
      <w:bookmarkStart w:id="36" w:name="OLE_LINK1"/>
      <w:r>
        <w:rPr>
          <w:rFonts w:hint="eastAsia" w:ascii="仿宋" w:hAnsi="仿宋" w:eastAsia="仿宋" w:cs="仿宋"/>
          <w:b w:val="0"/>
          <w:bCs w:val="0"/>
          <w:color w:val="auto"/>
          <w:kern w:val="2"/>
          <w:sz w:val="24"/>
          <w:szCs w:val="24"/>
          <w:lang w:val="en-US" w:eastAsia="zh-CN" w:bidi="zh-CN"/>
        </w:rPr>
        <w:t xml:space="preserve"> </w:t>
      </w:r>
      <w:bookmarkEnd w:id="36"/>
      <w:r>
        <w:rPr>
          <w:rFonts w:hint="eastAsia" w:ascii="仿宋" w:hAnsi="仿宋" w:eastAsia="仿宋" w:cs="仿宋"/>
          <w:b w:val="0"/>
          <w:bCs w:val="0"/>
          <w:color w:val="auto"/>
          <w:kern w:val="2"/>
          <w:sz w:val="24"/>
          <w:szCs w:val="24"/>
          <w:lang w:val="en-US" w:eastAsia="zh-CN" w:bidi="zh-CN"/>
        </w:rPr>
        <w:t xml:space="preserve">                           </w:t>
      </w:r>
    </w:p>
    <w:p w14:paraId="318CA21A">
      <w:pPr>
        <w:spacing w:line="480" w:lineRule="auto"/>
        <w:ind w:left="7080" w:hanging="7080" w:hangingChars="2950"/>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一、物资名称、规格型号、品牌、数量及金额、交货时间</w:t>
      </w:r>
    </w:p>
    <w:p w14:paraId="211D61D6">
      <w:pPr>
        <w:spacing w:line="360" w:lineRule="auto"/>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二、质量要求、技术标准、供方对质量负责的条件：</w:t>
      </w:r>
    </w:p>
    <w:p w14:paraId="680B164F">
      <w:pPr>
        <w:pStyle w:val="11"/>
        <w:spacing w:before="0" w:beforeAutospacing="0" w:after="0" w:afterAutospacing="0" w:line="360" w:lineRule="auto"/>
        <w:ind w:right="-210" w:rightChars="-100"/>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三、交货期限，地点、风险及费用负担：</w:t>
      </w:r>
    </w:p>
    <w:p w14:paraId="007A2186">
      <w:pPr>
        <w:pStyle w:val="11"/>
        <w:spacing w:before="0" w:beforeAutospacing="0" w:after="0" w:afterAutospacing="0" w:line="360" w:lineRule="auto"/>
        <w:ind w:right="-210" w:rightChars="-100"/>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四、所有权的转移</w:t>
      </w:r>
    </w:p>
    <w:p w14:paraId="4DBADC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五、运输方式、运费、仓储费用的承担</w:t>
      </w:r>
    </w:p>
    <w:p w14:paraId="75429B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六、货物毁损或灭失风险的承担</w:t>
      </w:r>
    </w:p>
    <w:p w14:paraId="5E81D0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七、付款期限及方式</w:t>
      </w:r>
    </w:p>
    <w:p w14:paraId="6D59A424">
      <w:pPr>
        <w:spacing w:line="360" w:lineRule="auto"/>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八、合同期限</w:t>
      </w:r>
    </w:p>
    <w:p w14:paraId="7696CFDA">
      <w:pPr>
        <w:pStyle w:val="11"/>
        <w:numPr>
          <w:ilvl w:val="0"/>
          <w:numId w:val="0"/>
        </w:numPr>
        <w:spacing w:before="0" w:beforeAutospacing="0" w:after="0" w:afterAutospacing="0" w:line="360" w:lineRule="auto"/>
        <w:ind w:right="-210" w:rightChars="-100"/>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九、合同的解除</w:t>
      </w:r>
    </w:p>
    <w:p w14:paraId="0A321E5F">
      <w:pPr>
        <w:pStyle w:val="11"/>
        <w:numPr>
          <w:ilvl w:val="0"/>
          <w:numId w:val="0"/>
        </w:numPr>
        <w:spacing w:before="0" w:beforeAutospacing="0" w:after="0" w:afterAutospacing="0" w:line="360" w:lineRule="auto"/>
        <w:ind w:right="-210" w:rightChars="-100"/>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十、货物质量争议的解决</w:t>
      </w:r>
    </w:p>
    <w:p w14:paraId="00741A1E">
      <w:pPr>
        <w:pStyle w:val="11"/>
        <w:numPr>
          <w:ilvl w:val="0"/>
          <w:numId w:val="0"/>
        </w:numPr>
        <w:spacing w:before="0" w:beforeAutospacing="0" w:after="0" w:afterAutospacing="0" w:line="360" w:lineRule="auto"/>
        <w:ind w:right="-210" w:rightChars="-100"/>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十一、保密责任</w:t>
      </w:r>
    </w:p>
    <w:p w14:paraId="62FB71BB">
      <w:pPr>
        <w:pStyle w:val="11"/>
        <w:spacing w:before="0" w:beforeAutospacing="0" w:after="0" w:afterAutospacing="0" w:line="360" w:lineRule="auto"/>
        <w:ind w:right="-210" w:rightChars="-100"/>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十二、违约责任</w:t>
      </w:r>
    </w:p>
    <w:p w14:paraId="7C06B238">
      <w:pPr>
        <w:pStyle w:val="11"/>
        <w:spacing w:before="0" w:beforeAutospacing="0" w:after="0" w:afterAutospacing="0" w:line="360" w:lineRule="auto"/>
        <w:ind w:right="-210" w:rightChars="-100"/>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十三、争议的解决：</w:t>
      </w:r>
    </w:p>
    <w:p w14:paraId="51FB83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十四、合同的生效</w:t>
      </w:r>
    </w:p>
    <w:p w14:paraId="5FC736FD">
      <w:pPr>
        <w:spacing w:line="360" w:lineRule="auto"/>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十五、通知</w:t>
      </w:r>
    </w:p>
    <w:p w14:paraId="06E36C5B">
      <w:pPr>
        <w:spacing w:line="360" w:lineRule="auto"/>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十六、其他约定事项：</w:t>
      </w:r>
    </w:p>
    <w:p w14:paraId="7798B5F4">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甲方：                          乙方：</w:t>
      </w:r>
    </w:p>
    <w:p w14:paraId="4F3517C5">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 xml:space="preserve">地址：                          地址： </w:t>
      </w:r>
    </w:p>
    <w:p w14:paraId="556B7EA6">
      <w:pPr>
        <w:spacing w:line="360" w:lineRule="auto"/>
        <w:ind w:firstLine="540" w:firstLineChars="225"/>
        <w:rPr>
          <w:rFonts w:hint="eastAsia"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 xml:space="preserve">法人或委托代理人：              法人或委托代理人：  </w:t>
      </w:r>
    </w:p>
    <w:p w14:paraId="4F019AE3">
      <w:pPr>
        <w:spacing w:line="360" w:lineRule="auto"/>
        <w:ind w:firstLine="540" w:firstLineChars="225"/>
        <w:rPr>
          <w:rFonts w:hint="default" w:ascii="仿宋" w:hAnsi="仿宋" w:eastAsia="仿宋" w:cs="仿宋"/>
          <w:b w:val="0"/>
          <w:bCs w:val="0"/>
          <w:color w:val="auto"/>
          <w:kern w:val="2"/>
          <w:sz w:val="24"/>
          <w:szCs w:val="24"/>
          <w:lang w:val="en-US" w:eastAsia="zh-CN" w:bidi="zh-CN"/>
        </w:rPr>
      </w:pPr>
      <w:r>
        <w:rPr>
          <w:rFonts w:hint="eastAsia" w:ascii="仿宋" w:hAnsi="仿宋" w:eastAsia="仿宋" w:cs="仿宋"/>
          <w:b w:val="0"/>
          <w:bCs w:val="0"/>
          <w:color w:val="auto"/>
          <w:kern w:val="2"/>
          <w:sz w:val="24"/>
          <w:szCs w:val="24"/>
          <w:lang w:val="en-US" w:eastAsia="zh-CN" w:bidi="zh-CN"/>
        </w:rPr>
        <w:t>时间：                          时间：</w:t>
      </w:r>
    </w:p>
    <w:p w14:paraId="2994A75D">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sz w:val="24"/>
          <w:szCs w:val="24"/>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6EE2E121">
      <w:pPr>
        <w:pStyle w:val="4"/>
        <w:bidi w:val="0"/>
        <w:jc w:val="center"/>
        <w:rPr>
          <w:rFonts w:hint="eastAsia"/>
          <w:lang w:val="en-US" w:eastAsia="zh-CN"/>
        </w:rPr>
      </w:pPr>
      <w:bookmarkStart w:id="37" w:name="_Toc354"/>
      <w:r>
        <w:rPr>
          <w:rFonts w:hint="eastAsia"/>
          <w:lang w:val="en-US" w:eastAsia="zh-CN"/>
        </w:rPr>
        <w:t>投标文件格式</w:t>
      </w:r>
      <w:bookmarkEnd w:id="37"/>
    </w:p>
    <w:p w14:paraId="1930163F">
      <w:pPr>
        <w:pStyle w:val="16"/>
        <w:spacing w:after="100" w:afterAutospacing="1" w:line="360" w:lineRule="auto"/>
        <w:jc w:val="center"/>
      </w:pPr>
      <w:r>
        <w:t>目  录</w:t>
      </w:r>
    </w:p>
    <w:p w14:paraId="73F08348">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kern w:val="2"/>
          <w:sz w:val="24"/>
          <w:szCs w:val="24"/>
          <w:lang w:val="en-US" w:eastAsia="zh-CN" w:bidi="ar-SA"/>
        </w:rPr>
        <w:t>（1）</w:t>
      </w:r>
      <w:r>
        <w:rPr>
          <w:rFonts w:hint="eastAsia" w:ascii="宋体" w:hAnsi="宋体" w:eastAsia="宋体" w:cs="宋体"/>
          <w:color w:val="auto"/>
          <w:sz w:val="24"/>
          <w:highlight w:val="none"/>
        </w:rPr>
        <w:t>投标文件封面</w:t>
      </w:r>
    </w:p>
    <w:p w14:paraId="7C4FF3D7">
      <w:pPr>
        <w:numPr>
          <w:ilvl w:val="0"/>
          <w:numId w:val="0"/>
        </w:num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highlight w:val="none"/>
        </w:rPr>
        <w:t>营业执照副本；</w:t>
      </w:r>
    </w:p>
    <w:p w14:paraId="0320D67E">
      <w:pPr>
        <w:numPr>
          <w:ilvl w:val="0"/>
          <w:numId w:val="0"/>
        </w:num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开户银行许可证</w:t>
      </w:r>
      <w:r>
        <w:rPr>
          <w:rFonts w:hint="eastAsia" w:ascii="宋体" w:hAnsi="宋体" w:eastAsia="宋体" w:cs="宋体"/>
          <w:color w:val="auto"/>
          <w:sz w:val="24"/>
          <w:highlight w:val="none"/>
          <w:lang w:eastAsia="zh-CN"/>
        </w:rPr>
        <w:t>；</w:t>
      </w:r>
    </w:p>
    <w:p w14:paraId="526A5F2E">
      <w:pPr>
        <w:numPr>
          <w:ilvl w:val="0"/>
          <w:numId w:val="0"/>
        </w:num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身份证明</w:t>
      </w:r>
      <w:r>
        <w:rPr>
          <w:rFonts w:hint="eastAsia" w:ascii="宋体" w:hAnsi="宋体" w:eastAsia="宋体" w:cs="宋体"/>
          <w:color w:val="auto"/>
          <w:sz w:val="24"/>
          <w:highlight w:val="none"/>
          <w:lang w:eastAsia="zh-CN"/>
        </w:rPr>
        <w:t>；</w:t>
      </w:r>
    </w:p>
    <w:p w14:paraId="6619190E">
      <w:pPr>
        <w:numPr>
          <w:ilvl w:val="0"/>
          <w:numId w:val="0"/>
        </w:num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公司简介</w:t>
      </w:r>
      <w:r>
        <w:rPr>
          <w:rFonts w:hint="eastAsia" w:ascii="宋体" w:hAnsi="宋体" w:eastAsia="宋体" w:cs="宋体"/>
          <w:color w:val="auto"/>
          <w:sz w:val="24"/>
          <w:highlight w:val="none"/>
          <w:lang w:eastAsia="zh-CN"/>
        </w:rPr>
        <w:t>；</w:t>
      </w:r>
    </w:p>
    <w:p w14:paraId="126C98D6">
      <w:pPr>
        <w:numPr>
          <w:ilvl w:val="0"/>
          <w:numId w:val="0"/>
        </w:num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生产资质</w:t>
      </w:r>
      <w:r>
        <w:rPr>
          <w:rFonts w:hint="eastAsia" w:ascii="宋体" w:hAnsi="宋体" w:eastAsia="宋体" w:cs="宋体"/>
          <w:color w:val="auto"/>
          <w:sz w:val="24"/>
          <w:highlight w:val="none"/>
          <w:lang w:eastAsia="zh-CN"/>
        </w:rPr>
        <w:t>；</w:t>
      </w:r>
    </w:p>
    <w:p w14:paraId="678EA672">
      <w:pPr>
        <w:numPr>
          <w:ilvl w:val="0"/>
          <w:numId w:val="0"/>
        </w:num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质量认证材料</w:t>
      </w:r>
      <w:r>
        <w:rPr>
          <w:rFonts w:hint="eastAsia" w:ascii="宋体" w:hAnsi="宋体" w:eastAsia="宋体" w:cs="宋体"/>
          <w:color w:val="auto"/>
          <w:sz w:val="24"/>
          <w:highlight w:val="none"/>
          <w:lang w:eastAsia="zh-CN"/>
        </w:rPr>
        <w:t>；</w:t>
      </w:r>
    </w:p>
    <w:p w14:paraId="7ECD4769">
      <w:pPr>
        <w:numPr>
          <w:ilvl w:val="0"/>
          <w:numId w:val="0"/>
        </w:num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业绩证明</w:t>
      </w:r>
      <w:r>
        <w:rPr>
          <w:rFonts w:hint="eastAsia" w:ascii="宋体" w:hAnsi="宋体" w:eastAsia="宋体" w:cs="宋体"/>
          <w:color w:val="auto"/>
          <w:sz w:val="24"/>
          <w:highlight w:val="none"/>
          <w:lang w:eastAsia="zh-CN"/>
        </w:rPr>
        <w:t>；</w:t>
      </w:r>
    </w:p>
    <w:p w14:paraId="12D274AF">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财务报表；</w:t>
      </w:r>
    </w:p>
    <w:p w14:paraId="6506750E">
      <w:pPr>
        <w:numPr>
          <w:ilvl w:val="0"/>
          <w:numId w:val="0"/>
        </w:num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）质量保证及售后服务承诺书</w:t>
      </w:r>
    </w:p>
    <w:p w14:paraId="544FC6A3">
      <w:pPr>
        <w:numPr>
          <w:ilvl w:val="0"/>
          <w:numId w:val="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）报价书</w:t>
      </w:r>
    </w:p>
    <w:p w14:paraId="33D979A9">
      <w:pPr>
        <w:numPr>
          <w:ilvl w:val="0"/>
          <w:numId w:val="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）投标差异表</w:t>
      </w:r>
    </w:p>
    <w:p w14:paraId="76F462ED">
      <w:pPr>
        <w:pStyle w:val="2"/>
        <w:rPr>
          <w:rFonts w:hint="eastAsia" w:ascii="宋体" w:hAnsi="宋体" w:eastAsia="宋体" w:cs="宋体"/>
          <w:color w:val="auto"/>
          <w:sz w:val="24"/>
          <w:highlight w:val="none"/>
        </w:rPr>
      </w:pPr>
    </w:p>
    <w:p w14:paraId="6261CD4D">
      <w:pPr>
        <w:pStyle w:val="2"/>
        <w:rPr>
          <w:rFonts w:hint="eastAsia" w:ascii="宋体" w:hAnsi="宋体" w:eastAsia="宋体" w:cs="宋体"/>
          <w:color w:val="auto"/>
          <w:sz w:val="24"/>
          <w:highlight w:val="none"/>
        </w:rPr>
      </w:pPr>
    </w:p>
    <w:p w14:paraId="52335355">
      <w:pPr>
        <w:pStyle w:val="2"/>
        <w:rPr>
          <w:rFonts w:hint="eastAsia" w:ascii="宋体" w:hAnsi="宋体" w:eastAsia="宋体" w:cs="宋体"/>
          <w:color w:val="auto"/>
          <w:sz w:val="24"/>
          <w:highlight w:val="none"/>
        </w:rPr>
      </w:pPr>
    </w:p>
    <w:p w14:paraId="063B1BEB">
      <w:pPr>
        <w:pStyle w:val="2"/>
        <w:rPr>
          <w:rFonts w:hint="eastAsia" w:ascii="宋体" w:hAnsi="宋体" w:eastAsia="宋体" w:cs="宋体"/>
          <w:color w:val="auto"/>
          <w:sz w:val="24"/>
          <w:highlight w:val="none"/>
        </w:rPr>
      </w:pPr>
    </w:p>
    <w:p w14:paraId="1934CE6B">
      <w:pPr>
        <w:pStyle w:val="2"/>
        <w:rPr>
          <w:rFonts w:hint="eastAsia" w:ascii="宋体" w:hAnsi="宋体" w:eastAsia="宋体" w:cs="宋体"/>
          <w:color w:val="auto"/>
          <w:sz w:val="24"/>
          <w:highlight w:val="none"/>
        </w:rPr>
      </w:pPr>
    </w:p>
    <w:p w14:paraId="15B1B06E">
      <w:pPr>
        <w:pStyle w:val="2"/>
        <w:rPr>
          <w:rFonts w:hint="eastAsia" w:ascii="宋体" w:hAnsi="宋体" w:eastAsia="宋体" w:cs="宋体"/>
          <w:color w:val="auto"/>
          <w:sz w:val="24"/>
          <w:highlight w:val="none"/>
        </w:rPr>
      </w:pPr>
    </w:p>
    <w:p w14:paraId="4DE509A4">
      <w:pPr>
        <w:pStyle w:val="2"/>
        <w:rPr>
          <w:rFonts w:hint="eastAsia" w:ascii="宋体" w:hAnsi="宋体" w:eastAsia="宋体" w:cs="宋体"/>
          <w:color w:val="auto"/>
          <w:sz w:val="24"/>
          <w:highlight w:val="none"/>
        </w:rPr>
      </w:pPr>
    </w:p>
    <w:p w14:paraId="096BF01B">
      <w:pPr>
        <w:pStyle w:val="2"/>
        <w:rPr>
          <w:rFonts w:hint="eastAsia" w:ascii="宋体" w:hAnsi="宋体" w:eastAsia="宋体" w:cs="宋体"/>
          <w:color w:val="auto"/>
          <w:sz w:val="24"/>
          <w:highlight w:val="none"/>
        </w:rPr>
      </w:pPr>
    </w:p>
    <w:p w14:paraId="3D96DEA2">
      <w:pPr>
        <w:pStyle w:val="2"/>
        <w:rPr>
          <w:rFonts w:hint="eastAsia" w:ascii="宋体" w:hAnsi="宋体" w:eastAsia="宋体" w:cs="宋体"/>
          <w:color w:val="auto"/>
          <w:sz w:val="24"/>
          <w:highlight w:val="none"/>
        </w:rPr>
      </w:pPr>
    </w:p>
    <w:p w14:paraId="17D8D1BF">
      <w:pPr>
        <w:pStyle w:val="2"/>
        <w:rPr>
          <w:rFonts w:hint="eastAsia" w:ascii="宋体" w:hAnsi="宋体" w:eastAsia="宋体" w:cs="宋体"/>
          <w:color w:val="auto"/>
          <w:sz w:val="24"/>
          <w:highlight w:val="none"/>
        </w:rPr>
      </w:pPr>
    </w:p>
    <w:p w14:paraId="4BCDA15F">
      <w:pPr>
        <w:pStyle w:val="2"/>
        <w:rPr>
          <w:rFonts w:hint="eastAsia" w:ascii="宋体" w:hAnsi="宋体" w:eastAsia="宋体" w:cs="宋体"/>
          <w:color w:val="auto"/>
          <w:sz w:val="24"/>
          <w:highlight w:val="none"/>
        </w:rPr>
      </w:pPr>
    </w:p>
    <w:p w14:paraId="7D946B1C">
      <w:pPr>
        <w:pStyle w:val="2"/>
        <w:rPr>
          <w:rFonts w:hint="eastAsia" w:ascii="宋体" w:hAnsi="宋体" w:eastAsia="宋体" w:cs="宋体"/>
          <w:color w:val="auto"/>
          <w:sz w:val="24"/>
          <w:highlight w:val="none"/>
        </w:rPr>
      </w:pPr>
    </w:p>
    <w:p w14:paraId="67A392E2">
      <w:pPr>
        <w:pStyle w:val="2"/>
        <w:rPr>
          <w:rFonts w:hint="eastAsia" w:ascii="宋体" w:hAnsi="宋体" w:eastAsia="宋体" w:cs="宋体"/>
          <w:color w:val="auto"/>
          <w:sz w:val="24"/>
          <w:highlight w:val="none"/>
        </w:rPr>
      </w:pPr>
    </w:p>
    <w:p w14:paraId="732BCCE6">
      <w:pPr>
        <w:pStyle w:val="2"/>
        <w:rPr>
          <w:rFonts w:hint="eastAsia" w:ascii="宋体" w:hAnsi="宋体" w:eastAsia="宋体" w:cs="宋体"/>
          <w:color w:val="auto"/>
          <w:sz w:val="24"/>
          <w:highlight w:val="none"/>
        </w:rPr>
      </w:pPr>
    </w:p>
    <w:p w14:paraId="714C5AFC">
      <w:pPr>
        <w:pStyle w:val="2"/>
        <w:rPr>
          <w:rFonts w:hint="eastAsia" w:ascii="宋体" w:hAnsi="宋体" w:eastAsia="宋体" w:cs="宋体"/>
          <w:color w:val="auto"/>
          <w:sz w:val="24"/>
          <w:highlight w:val="none"/>
        </w:rPr>
      </w:pPr>
    </w:p>
    <w:p w14:paraId="5C1AC25C">
      <w:pPr>
        <w:pStyle w:val="2"/>
        <w:rPr>
          <w:rFonts w:hint="eastAsia" w:ascii="宋体" w:hAnsi="宋体" w:eastAsia="宋体" w:cs="宋体"/>
          <w:color w:val="auto"/>
          <w:sz w:val="24"/>
          <w:highlight w:val="none"/>
        </w:rPr>
      </w:pPr>
    </w:p>
    <w:p w14:paraId="4C43C035">
      <w:pPr>
        <w:pStyle w:val="2"/>
        <w:rPr>
          <w:rFonts w:hint="eastAsia" w:ascii="宋体" w:hAnsi="宋体" w:eastAsia="宋体" w:cs="宋体"/>
          <w:color w:val="auto"/>
          <w:sz w:val="24"/>
          <w:highlight w:val="none"/>
        </w:rPr>
      </w:pPr>
    </w:p>
    <w:p w14:paraId="111454F7">
      <w:pPr>
        <w:pStyle w:val="2"/>
        <w:rPr>
          <w:rFonts w:hint="eastAsia" w:ascii="宋体" w:hAnsi="宋体" w:eastAsia="宋体" w:cs="宋体"/>
          <w:color w:val="auto"/>
          <w:sz w:val="24"/>
          <w:highlight w:val="none"/>
        </w:rPr>
      </w:pPr>
    </w:p>
    <w:p w14:paraId="26D52843">
      <w:pPr>
        <w:pStyle w:val="2"/>
        <w:rPr>
          <w:rFonts w:hint="eastAsia" w:ascii="宋体" w:hAnsi="宋体" w:eastAsia="宋体" w:cs="宋体"/>
          <w:color w:val="auto"/>
          <w:sz w:val="24"/>
          <w:highlight w:val="none"/>
        </w:rPr>
      </w:pPr>
    </w:p>
    <w:p w14:paraId="245D74B6">
      <w:pPr>
        <w:pStyle w:val="2"/>
        <w:rPr>
          <w:rFonts w:hint="eastAsia" w:ascii="宋体" w:hAnsi="宋体" w:eastAsia="宋体" w:cs="宋体"/>
          <w:color w:val="auto"/>
          <w:sz w:val="24"/>
          <w:highlight w:val="none"/>
        </w:rPr>
      </w:pPr>
    </w:p>
    <w:p w14:paraId="56BBFD55">
      <w:pPr>
        <w:pStyle w:val="2"/>
        <w:rPr>
          <w:rFonts w:hint="eastAsia" w:ascii="宋体" w:hAnsi="宋体" w:eastAsia="宋体" w:cs="宋体"/>
          <w:color w:val="auto"/>
          <w:sz w:val="24"/>
          <w:highlight w:val="none"/>
        </w:rPr>
      </w:pPr>
    </w:p>
    <w:p w14:paraId="401A159C">
      <w:pPr>
        <w:pStyle w:val="17"/>
        <w:tabs>
          <w:tab w:val="left" w:pos="2730"/>
        </w:tabs>
        <w:outlineLvl w:val="9"/>
      </w:pPr>
      <w:r>
        <w:rPr>
          <w:rFonts w:hint="eastAsia"/>
          <w:lang w:val="en-US" w:eastAsia="zh-CN"/>
        </w:rPr>
        <w:t>附件一：</w:t>
      </w:r>
      <w:r>
        <w:t>投标文件封面</w:t>
      </w:r>
    </w:p>
    <w:p w14:paraId="2622B77D">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b/>
          <w:bCs/>
          <w:sz w:val="32"/>
          <w:szCs w:val="32"/>
          <w:lang w:val="en-US" w:eastAsia="zh-CN"/>
        </w:rPr>
        <w:t>投标文件封面模板</w:t>
      </w:r>
    </w:p>
    <w:p w14:paraId="5C8C7C97">
      <w:pPr>
        <w:ind w:firstLine="4480" w:firstLineChars="1400"/>
        <w:jc w:val="right"/>
        <w:rPr>
          <w:rFonts w:hint="eastAsia" w:ascii="方正小标宋_GBK" w:hAnsi="方正小标宋_GBK" w:eastAsia="方正小标宋_GBK" w:cs="方正小标宋_GBK"/>
          <w:sz w:val="32"/>
          <w:szCs w:val="32"/>
          <w:lang w:val="en-US" w:eastAsia="zh-CN"/>
        </w:rPr>
      </w:pPr>
    </w:p>
    <w:p w14:paraId="20C8191D">
      <w:pPr>
        <w:ind w:firstLine="4480" w:firstLineChars="1400"/>
        <w:jc w:val="right"/>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正（副）本</w:t>
      </w:r>
    </w:p>
    <w:p w14:paraId="7E79F13B">
      <w:pPr>
        <w:jc w:val="both"/>
        <w:rPr>
          <w:rFonts w:hint="eastAsia" w:ascii="方正小标宋_GBK" w:hAnsi="方正小标宋_GBK" w:eastAsia="方正小标宋_GBK" w:cs="方正小标宋_GBK"/>
          <w:sz w:val="32"/>
          <w:szCs w:val="32"/>
          <w:lang w:val="en-US" w:eastAsia="zh-CN"/>
        </w:rPr>
      </w:pPr>
    </w:p>
    <w:p w14:paraId="14BDCC42">
      <w:pPr>
        <w:jc w:val="center"/>
        <w:rPr>
          <w:rFonts w:hint="eastAsia" w:ascii="方正小标宋_GBK" w:hAnsi="方正小标宋_GBK" w:eastAsia="方正小标宋_GBK" w:cs="方正小标宋_GBK"/>
          <w:sz w:val="32"/>
          <w:szCs w:val="32"/>
          <w:lang w:val="en-US" w:eastAsia="zh-CN"/>
        </w:rPr>
      </w:pPr>
    </w:p>
    <w:p w14:paraId="6EE624C2">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（项目名称）投标文件</w:t>
      </w:r>
    </w:p>
    <w:p w14:paraId="4101750D">
      <w:pPr>
        <w:jc w:val="both"/>
        <w:rPr>
          <w:rFonts w:hint="eastAsia" w:ascii="方正小标宋_GBK" w:hAnsi="方正小标宋_GBK" w:eastAsia="方正小标宋_GBK" w:cs="方正小标宋_GBK"/>
          <w:sz w:val="32"/>
          <w:szCs w:val="32"/>
          <w:lang w:val="en-US" w:eastAsia="zh-CN"/>
        </w:rPr>
      </w:pPr>
    </w:p>
    <w:p w14:paraId="483AB809">
      <w:pPr>
        <w:jc w:val="both"/>
        <w:rPr>
          <w:rFonts w:hint="eastAsia" w:ascii="方正小标宋_GBK" w:hAnsi="方正小标宋_GBK" w:eastAsia="方正小标宋_GBK" w:cs="方正小标宋_GBK"/>
          <w:sz w:val="32"/>
          <w:szCs w:val="32"/>
          <w:lang w:val="en-US" w:eastAsia="zh-CN"/>
        </w:rPr>
      </w:pPr>
    </w:p>
    <w:p w14:paraId="635D1539">
      <w:pPr>
        <w:jc w:val="both"/>
        <w:rPr>
          <w:rFonts w:hint="eastAsia" w:ascii="方正小标宋_GBK" w:hAnsi="方正小标宋_GBK" w:eastAsia="方正小标宋_GBK" w:cs="方正小标宋_GBK"/>
          <w:sz w:val="32"/>
          <w:szCs w:val="32"/>
          <w:lang w:val="en-US" w:eastAsia="zh-CN"/>
        </w:rPr>
      </w:pPr>
    </w:p>
    <w:p w14:paraId="070C146C">
      <w:pPr>
        <w:jc w:val="both"/>
        <w:rPr>
          <w:rFonts w:hint="eastAsia" w:ascii="方正小标宋_GBK" w:hAnsi="方正小标宋_GBK" w:eastAsia="方正小标宋_GBK" w:cs="方正小标宋_GBK"/>
          <w:sz w:val="32"/>
          <w:szCs w:val="32"/>
          <w:lang w:val="en-US" w:eastAsia="zh-CN"/>
        </w:rPr>
      </w:pPr>
    </w:p>
    <w:p w14:paraId="3445779D">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 xml:space="preserve">招标文件编号： </w:t>
      </w:r>
    </w:p>
    <w:p w14:paraId="0E65522E">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采购人：</w:t>
      </w:r>
    </w:p>
    <w:p w14:paraId="23FC4D85">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 xml:space="preserve">投标人名称：（加盖公章） </w:t>
      </w:r>
    </w:p>
    <w:p w14:paraId="485E97D5">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投标人详细地址：</w:t>
      </w:r>
    </w:p>
    <w:p w14:paraId="44A02599">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投标人联系电话：</w:t>
      </w:r>
    </w:p>
    <w:p w14:paraId="2886D0AD">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 xml:space="preserve">投标人统一的社会信用代码： </w:t>
      </w:r>
    </w:p>
    <w:p w14:paraId="36276E75">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投标日期： 年  月  日</w:t>
      </w:r>
    </w:p>
    <w:p w14:paraId="2E1B4E27">
      <w:pPr>
        <w:pStyle w:val="18"/>
        <w:spacing w:line="360" w:lineRule="auto"/>
        <w:jc w:val="center"/>
        <w:rPr>
          <w:rFonts w:hint="eastAsia" w:ascii="宋体" w:hAnsi="宋体"/>
          <w:sz w:val="24"/>
        </w:rPr>
      </w:pPr>
    </w:p>
    <w:p w14:paraId="4654925B">
      <w:pPr>
        <w:pStyle w:val="18"/>
        <w:spacing w:line="360" w:lineRule="auto"/>
        <w:jc w:val="center"/>
        <w:rPr>
          <w:rFonts w:hint="eastAsia" w:ascii="宋体" w:hAnsi="宋体"/>
          <w:sz w:val="24"/>
        </w:rPr>
      </w:pPr>
    </w:p>
    <w:p w14:paraId="292310D0">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此文件于   年   月   日时前不得启封</w:t>
      </w:r>
    </w:p>
    <w:p w14:paraId="7EAF882A">
      <w:pPr>
        <w:pStyle w:val="2"/>
        <w:rPr>
          <w:rFonts w:hint="eastAsia" w:ascii="方正小标宋_GBK" w:hAnsi="方正小标宋_GBK" w:eastAsia="方正小标宋_GBK" w:cs="方正小标宋_GBK"/>
          <w:sz w:val="32"/>
          <w:szCs w:val="32"/>
          <w:lang w:val="en-US" w:eastAsia="zh-CN"/>
        </w:rPr>
      </w:pPr>
    </w:p>
    <w:p w14:paraId="0205402F">
      <w:pPr>
        <w:pStyle w:val="17"/>
        <w:tabs>
          <w:tab w:val="left" w:pos="2730"/>
        </w:tabs>
        <w:outlineLvl w:val="9"/>
        <w:rPr>
          <w:rFonts w:hint="eastAsia"/>
          <w:lang w:val="en-US" w:eastAsia="zh-CN"/>
        </w:rPr>
      </w:pPr>
    </w:p>
    <w:p w14:paraId="67315539">
      <w:pPr>
        <w:pStyle w:val="17"/>
        <w:tabs>
          <w:tab w:val="left" w:pos="2730"/>
        </w:tabs>
        <w:outlineLvl w:val="9"/>
        <w:rPr>
          <w:rFonts w:hint="default"/>
          <w:lang w:val="en-US" w:eastAsia="zh-CN"/>
        </w:rPr>
      </w:pPr>
      <w:r>
        <w:rPr>
          <w:rFonts w:hint="eastAsia"/>
          <w:lang w:val="en-US" w:eastAsia="zh-CN"/>
        </w:rPr>
        <w:t>附件二：</w:t>
      </w:r>
    </w:p>
    <w:p w14:paraId="71D04D8C">
      <w:pPr>
        <w:spacing w:line="360" w:lineRule="atLeast"/>
        <w:jc w:val="center"/>
        <w:rPr>
          <w:rFonts w:hint="eastAsia" w:ascii="黑体" w:eastAsia="黑体"/>
          <w:b/>
          <w:bCs/>
          <w:sz w:val="32"/>
          <w:szCs w:val="32"/>
        </w:rPr>
      </w:pPr>
      <w:bookmarkStart w:id="38" w:name="_Toc30793"/>
      <w:r>
        <w:rPr>
          <w:rFonts w:hint="eastAsia" w:ascii="宋体" w:hAnsi="宋体" w:cs="Arial"/>
          <w:b/>
          <w:bCs/>
          <w:sz w:val="30"/>
          <w:szCs w:val="30"/>
          <w:lang w:val="en-US" w:eastAsia="zh-CN"/>
        </w:rPr>
        <w:t>甘肃传祁甘味乳业有限责任公司</w:t>
      </w:r>
      <w:r>
        <w:rPr>
          <w:rFonts w:hint="eastAsia" w:ascii="宋体" w:hAnsi="宋体" w:cs="Arial"/>
          <w:b/>
          <w:bCs/>
          <w:sz w:val="30"/>
          <w:szCs w:val="30"/>
          <w:lang w:eastAsia="zh-CN"/>
        </w:rPr>
        <w:t>纸箱</w:t>
      </w:r>
      <w:r>
        <w:rPr>
          <w:rFonts w:hint="eastAsia" w:ascii="宋体" w:hAnsi="宋体" w:cs="Arial"/>
          <w:b/>
          <w:bCs/>
          <w:sz w:val="30"/>
          <w:szCs w:val="30"/>
          <w:lang w:val="en-US" w:eastAsia="zh-CN"/>
        </w:rPr>
        <w:t>检测标准</w:t>
      </w:r>
      <w:r>
        <w:rPr>
          <w:rFonts w:hint="eastAsia" w:ascii="宋体" w:hAnsi="宋体"/>
          <w:b/>
          <w:bCs/>
          <w:sz w:val="18"/>
          <w:szCs w:val="18"/>
          <w:lang w:val="en-US" w:eastAsia="zh-CN"/>
        </w:rPr>
        <w:t xml:space="preserve">             </w:t>
      </w:r>
    </w:p>
    <w:tbl>
      <w:tblPr>
        <w:tblStyle w:val="12"/>
        <w:tblpPr w:leftFromText="180" w:rightFromText="180" w:vertAnchor="text" w:horzAnchor="page" w:tblpX="880" w:tblpY="490"/>
        <w:tblOverlap w:val="never"/>
        <w:tblW w:w="10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309"/>
        <w:gridCol w:w="1118"/>
        <w:gridCol w:w="303"/>
        <w:gridCol w:w="2145"/>
        <w:gridCol w:w="437"/>
        <w:gridCol w:w="1876"/>
        <w:gridCol w:w="1757"/>
        <w:gridCol w:w="840"/>
      </w:tblGrid>
      <w:tr w14:paraId="4E6F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86" w:type="dxa"/>
            <w:noWrap w:val="0"/>
            <w:vAlign w:val="center"/>
          </w:tcPr>
          <w:p w14:paraId="22DF61FE">
            <w:pPr>
              <w:rPr>
                <w:rFonts w:hint="eastAsia" w:ascii="宋体" w:hAnsi="宋体"/>
                <w:b/>
                <w:bCs/>
                <w:sz w:val="24"/>
                <w:szCs w:val="24"/>
              </w:rPr>
            </w:pPr>
            <w:r>
              <w:rPr>
                <w:rFonts w:hint="eastAsia" w:ascii="宋体" w:hAnsi="宋体"/>
                <w:b/>
                <w:bCs/>
                <w:sz w:val="24"/>
                <w:szCs w:val="24"/>
              </w:rPr>
              <w:t>序号</w:t>
            </w:r>
          </w:p>
        </w:tc>
        <w:tc>
          <w:tcPr>
            <w:tcW w:w="1309" w:type="dxa"/>
            <w:noWrap w:val="0"/>
            <w:vAlign w:val="center"/>
          </w:tcPr>
          <w:p w14:paraId="7DCBA6DA">
            <w:pPr>
              <w:jc w:val="center"/>
              <w:rPr>
                <w:rFonts w:hint="eastAsia" w:ascii="宋体" w:hAnsi="宋体"/>
                <w:b/>
                <w:bCs/>
                <w:sz w:val="24"/>
                <w:szCs w:val="24"/>
              </w:rPr>
            </w:pPr>
            <w:r>
              <w:rPr>
                <w:rFonts w:hint="eastAsia" w:ascii="宋体" w:hAnsi="宋体"/>
                <w:b/>
                <w:bCs/>
                <w:sz w:val="24"/>
                <w:szCs w:val="24"/>
              </w:rPr>
              <w:t>首检项目</w:t>
            </w:r>
          </w:p>
        </w:tc>
        <w:tc>
          <w:tcPr>
            <w:tcW w:w="7636" w:type="dxa"/>
            <w:gridSpan w:val="6"/>
            <w:noWrap w:val="0"/>
            <w:vAlign w:val="center"/>
          </w:tcPr>
          <w:p w14:paraId="312DFC17">
            <w:pPr>
              <w:jc w:val="center"/>
              <w:rPr>
                <w:rFonts w:hint="eastAsia" w:ascii="宋体" w:hAnsi="宋体"/>
                <w:b/>
                <w:bCs/>
                <w:sz w:val="24"/>
                <w:szCs w:val="24"/>
              </w:rPr>
            </w:pPr>
            <w:r>
              <w:rPr>
                <w:rFonts w:hint="eastAsia" w:ascii="宋体" w:hAnsi="宋体"/>
                <w:b/>
                <w:bCs/>
                <w:sz w:val="24"/>
                <w:szCs w:val="24"/>
              </w:rPr>
              <w:t>标准要求</w:t>
            </w:r>
          </w:p>
        </w:tc>
        <w:tc>
          <w:tcPr>
            <w:tcW w:w="840" w:type="dxa"/>
            <w:noWrap w:val="0"/>
            <w:vAlign w:val="center"/>
          </w:tcPr>
          <w:p w14:paraId="55AE25D1">
            <w:pPr>
              <w:jc w:val="center"/>
              <w:rPr>
                <w:rFonts w:hint="eastAsia" w:ascii="宋体" w:hAnsi="宋体" w:eastAsia="宋体"/>
                <w:b/>
                <w:bCs/>
                <w:sz w:val="24"/>
                <w:szCs w:val="24"/>
                <w:lang w:eastAsia="zh-CN"/>
              </w:rPr>
            </w:pPr>
            <w:r>
              <w:rPr>
                <w:rFonts w:hint="eastAsia" w:ascii="宋体" w:hAnsi="宋体"/>
                <w:b/>
                <w:bCs/>
                <w:sz w:val="24"/>
                <w:szCs w:val="24"/>
                <w:lang w:eastAsia="zh-CN"/>
              </w:rPr>
              <w:t>单项判定</w:t>
            </w:r>
          </w:p>
        </w:tc>
      </w:tr>
      <w:tr w14:paraId="0B13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86" w:type="dxa"/>
            <w:noWrap w:val="0"/>
            <w:vAlign w:val="center"/>
          </w:tcPr>
          <w:p w14:paraId="05BAB7E8">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b/>
                <w:bCs/>
                <w:sz w:val="24"/>
                <w:szCs w:val="24"/>
                <w:lang w:eastAsia="zh-CN"/>
              </w:rPr>
            </w:pPr>
            <w:r>
              <w:rPr>
                <w:rFonts w:hint="eastAsia" w:ascii="宋体" w:hAnsi="宋体"/>
                <w:b/>
                <w:bCs/>
                <w:sz w:val="24"/>
                <w:szCs w:val="24"/>
                <w:lang w:val="en-US" w:eastAsia="zh-CN"/>
              </w:rPr>
              <w:t>1</w:t>
            </w:r>
          </w:p>
        </w:tc>
        <w:tc>
          <w:tcPr>
            <w:tcW w:w="1309" w:type="dxa"/>
            <w:noWrap w:val="0"/>
            <w:vAlign w:val="center"/>
          </w:tcPr>
          <w:p w14:paraId="1C2F08F0">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bCs/>
                <w:sz w:val="24"/>
                <w:szCs w:val="24"/>
              </w:rPr>
            </w:pPr>
            <w:r>
              <w:rPr>
                <w:rFonts w:hint="eastAsia" w:ascii="宋体" w:hAnsi="宋体"/>
                <w:b/>
                <w:bCs/>
                <w:sz w:val="24"/>
                <w:szCs w:val="24"/>
              </w:rPr>
              <w:t>粘合</w:t>
            </w:r>
          </w:p>
        </w:tc>
        <w:tc>
          <w:tcPr>
            <w:tcW w:w="5879" w:type="dxa"/>
            <w:gridSpan w:val="5"/>
            <w:noWrap w:val="0"/>
            <w:vAlign w:val="center"/>
          </w:tcPr>
          <w:p w14:paraId="39E2C068">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b/>
                <w:bCs/>
                <w:sz w:val="24"/>
                <w:szCs w:val="24"/>
                <w:lang w:eastAsia="zh-CN"/>
              </w:rPr>
            </w:pPr>
            <w:r>
              <w:rPr>
                <w:rFonts w:hint="eastAsia" w:ascii="宋体" w:hAnsi="宋体"/>
                <w:b/>
                <w:bCs/>
                <w:sz w:val="24"/>
                <w:szCs w:val="24"/>
              </w:rPr>
              <w:t>测试为用手撕扯</w:t>
            </w:r>
            <w:r>
              <w:rPr>
                <w:rFonts w:hint="eastAsia" w:ascii="宋体" w:hAnsi="宋体"/>
                <w:b/>
                <w:bCs/>
                <w:sz w:val="24"/>
                <w:szCs w:val="24"/>
                <w:lang w:val="en-US" w:eastAsia="zh-CN"/>
              </w:rPr>
              <w:t>面纸及里纸</w:t>
            </w:r>
            <w:r>
              <w:rPr>
                <w:rFonts w:hint="eastAsia" w:ascii="宋体" w:hAnsi="宋体"/>
                <w:b/>
                <w:bCs/>
                <w:sz w:val="24"/>
                <w:szCs w:val="24"/>
              </w:rPr>
              <w:t>，原纸粘合有张力，不轻易脱离，剥离粘合的牢固性，若轻易脱离则为不合格，面里纸的底浆部分与粘合瓦楞部分粘合面积≥总面积的2/3</w:t>
            </w:r>
            <w:r>
              <w:rPr>
                <w:rFonts w:hint="eastAsia" w:ascii="宋体" w:hAnsi="宋体"/>
                <w:b/>
                <w:bCs/>
                <w:sz w:val="24"/>
                <w:szCs w:val="24"/>
                <w:lang w:eastAsia="zh-CN"/>
              </w:rPr>
              <w:t>。</w:t>
            </w:r>
          </w:p>
        </w:tc>
        <w:tc>
          <w:tcPr>
            <w:tcW w:w="1757" w:type="dxa"/>
            <w:noWrap w:val="0"/>
            <w:vAlign w:val="center"/>
          </w:tcPr>
          <w:p w14:paraId="7D2860F0">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b/>
                <w:bCs/>
                <w:sz w:val="24"/>
                <w:szCs w:val="24"/>
              </w:rPr>
            </w:pPr>
            <w:r>
              <w:rPr>
                <w:rFonts w:hint="eastAsia" w:ascii="宋体" w:hAnsi="宋体"/>
                <w:b/>
                <w:bCs/>
                <w:sz w:val="24"/>
                <w:szCs w:val="24"/>
                <w:lang w:eastAsia="zh-CN"/>
              </w:rPr>
              <w:t>实测：</w:t>
            </w:r>
          </w:p>
        </w:tc>
        <w:tc>
          <w:tcPr>
            <w:tcW w:w="840" w:type="dxa"/>
            <w:noWrap w:val="0"/>
            <w:vAlign w:val="center"/>
          </w:tcPr>
          <w:p w14:paraId="54F42D75">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rPr>
            </w:pPr>
          </w:p>
        </w:tc>
      </w:tr>
      <w:tr w14:paraId="2AA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86" w:type="dxa"/>
            <w:noWrap w:val="0"/>
            <w:vAlign w:val="center"/>
          </w:tcPr>
          <w:p w14:paraId="1FD9AF1F">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b/>
                <w:bCs/>
                <w:sz w:val="24"/>
                <w:szCs w:val="24"/>
                <w:lang w:eastAsia="zh-CN"/>
              </w:rPr>
            </w:pPr>
            <w:r>
              <w:rPr>
                <w:rFonts w:hint="eastAsia" w:ascii="宋体" w:hAnsi="宋体"/>
                <w:b/>
                <w:bCs/>
                <w:sz w:val="24"/>
                <w:szCs w:val="24"/>
                <w:lang w:val="en-US" w:eastAsia="zh-CN"/>
              </w:rPr>
              <w:t>2</w:t>
            </w:r>
          </w:p>
        </w:tc>
        <w:tc>
          <w:tcPr>
            <w:tcW w:w="1309" w:type="dxa"/>
            <w:noWrap w:val="0"/>
            <w:vAlign w:val="center"/>
          </w:tcPr>
          <w:p w14:paraId="08234BD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bCs/>
                <w:sz w:val="24"/>
                <w:szCs w:val="24"/>
              </w:rPr>
            </w:pPr>
            <w:r>
              <w:rPr>
                <w:rFonts w:hint="eastAsia" w:ascii="宋体" w:hAnsi="宋体"/>
                <w:b/>
                <w:bCs/>
                <w:sz w:val="24"/>
                <w:szCs w:val="24"/>
              </w:rPr>
              <w:t>压痕线</w:t>
            </w:r>
          </w:p>
        </w:tc>
        <w:tc>
          <w:tcPr>
            <w:tcW w:w="5879" w:type="dxa"/>
            <w:gridSpan w:val="5"/>
            <w:noWrap w:val="0"/>
            <w:vAlign w:val="center"/>
          </w:tcPr>
          <w:p w14:paraId="3E6DDEB5">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b/>
                <w:bCs/>
                <w:sz w:val="24"/>
                <w:szCs w:val="24"/>
              </w:rPr>
            </w:pPr>
            <w:r>
              <w:rPr>
                <w:rFonts w:hint="eastAsia" w:ascii="宋体" w:hAnsi="宋体"/>
                <w:b/>
                <w:bCs/>
                <w:sz w:val="24"/>
                <w:szCs w:val="24"/>
              </w:rPr>
              <w:t>折线居中、深浅适宜、不得有破裂、断线，箱壁不允许有多余的压痕线。压痕线宽度：</w:t>
            </w:r>
          </w:p>
          <w:p w14:paraId="65F680A5">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b/>
                <w:bCs/>
                <w:sz w:val="24"/>
                <w:szCs w:val="24"/>
                <w:lang w:eastAsia="zh-CN"/>
              </w:rPr>
            </w:pPr>
            <w:r>
              <w:rPr>
                <w:rFonts w:hint="eastAsia" w:ascii="宋体" w:hAnsi="宋体"/>
                <w:b/>
                <w:bCs/>
                <w:sz w:val="24"/>
                <w:szCs w:val="24"/>
                <w:lang w:eastAsia="zh-CN"/>
              </w:rPr>
              <w:t>口：</w:t>
            </w:r>
            <w:r>
              <w:rPr>
                <w:rFonts w:hint="eastAsia" w:ascii="宋体" w:hAnsi="宋体"/>
                <w:b/>
                <w:bCs/>
                <w:sz w:val="24"/>
                <w:szCs w:val="24"/>
              </w:rPr>
              <w:t>单瓦楞≤12mm，</w:t>
            </w:r>
            <w:r>
              <w:rPr>
                <w:rFonts w:hint="eastAsia" w:ascii="宋体" w:hAnsi="宋体"/>
                <w:b/>
                <w:bCs/>
                <w:sz w:val="24"/>
                <w:szCs w:val="24"/>
                <w:lang w:eastAsia="zh-CN"/>
              </w:rPr>
              <w:t>口：</w:t>
            </w:r>
            <w:r>
              <w:rPr>
                <w:rFonts w:hint="eastAsia" w:ascii="宋体" w:hAnsi="宋体"/>
                <w:b/>
                <w:bCs/>
                <w:sz w:val="24"/>
                <w:szCs w:val="24"/>
              </w:rPr>
              <w:t>双瓦楞≤17mm</w:t>
            </w:r>
            <w:r>
              <w:rPr>
                <w:rFonts w:hint="eastAsia" w:ascii="宋体" w:hAnsi="宋体"/>
                <w:b/>
                <w:bCs/>
                <w:sz w:val="24"/>
                <w:szCs w:val="24"/>
                <w:lang w:eastAsia="zh-CN"/>
              </w:rPr>
              <w:t>；</w:t>
            </w:r>
          </w:p>
        </w:tc>
        <w:tc>
          <w:tcPr>
            <w:tcW w:w="1757" w:type="dxa"/>
            <w:noWrap w:val="0"/>
            <w:vAlign w:val="center"/>
          </w:tcPr>
          <w:p w14:paraId="34A67BB2">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b/>
                <w:bCs/>
                <w:sz w:val="24"/>
                <w:szCs w:val="24"/>
              </w:rPr>
            </w:pPr>
            <w:r>
              <w:rPr>
                <w:rFonts w:hint="eastAsia" w:ascii="宋体" w:hAnsi="宋体"/>
                <w:b/>
                <w:bCs/>
                <w:sz w:val="24"/>
                <w:szCs w:val="24"/>
                <w:lang w:eastAsia="zh-CN"/>
              </w:rPr>
              <w:t>实测：</w:t>
            </w:r>
          </w:p>
        </w:tc>
        <w:tc>
          <w:tcPr>
            <w:tcW w:w="840" w:type="dxa"/>
            <w:noWrap w:val="0"/>
            <w:vAlign w:val="center"/>
          </w:tcPr>
          <w:p w14:paraId="3BD97CBC">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rPr>
            </w:pPr>
          </w:p>
        </w:tc>
      </w:tr>
      <w:tr w14:paraId="5584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6" w:type="dxa"/>
            <w:noWrap w:val="0"/>
            <w:vAlign w:val="center"/>
          </w:tcPr>
          <w:p w14:paraId="3ED678B9">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b/>
                <w:bCs/>
                <w:sz w:val="24"/>
                <w:szCs w:val="24"/>
                <w:lang w:eastAsia="zh-CN"/>
              </w:rPr>
            </w:pPr>
            <w:r>
              <w:rPr>
                <w:rFonts w:hint="eastAsia" w:ascii="宋体" w:hAnsi="宋体"/>
                <w:b/>
                <w:bCs/>
                <w:sz w:val="24"/>
                <w:szCs w:val="24"/>
                <w:lang w:val="en-US" w:eastAsia="zh-CN"/>
              </w:rPr>
              <w:t>3</w:t>
            </w:r>
          </w:p>
        </w:tc>
        <w:tc>
          <w:tcPr>
            <w:tcW w:w="1309" w:type="dxa"/>
            <w:noWrap w:val="0"/>
            <w:vAlign w:val="center"/>
          </w:tcPr>
          <w:p w14:paraId="3C125C79">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bCs/>
                <w:sz w:val="24"/>
                <w:szCs w:val="24"/>
              </w:rPr>
            </w:pPr>
            <w:r>
              <w:rPr>
                <w:rFonts w:hint="eastAsia" w:ascii="宋体" w:hAnsi="宋体"/>
                <w:b/>
                <w:bCs/>
                <w:sz w:val="24"/>
                <w:szCs w:val="24"/>
              </w:rPr>
              <w:t>耐折</w:t>
            </w:r>
          </w:p>
        </w:tc>
        <w:tc>
          <w:tcPr>
            <w:tcW w:w="7636" w:type="dxa"/>
            <w:gridSpan w:val="6"/>
            <w:noWrap w:val="0"/>
            <w:vAlign w:val="center"/>
          </w:tcPr>
          <w:p w14:paraId="172DFBB6">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b/>
                <w:bCs/>
                <w:sz w:val="24"/>
                <w:szCs w:val="24"/>
                <w:lang w:eastAsia="zh-CN"/>
              </w:rPr>
            </w:pPr>
            <w:r>
              <w:rPr>
                <w:rFonts w:hint="eastAsia" w:ascii="宋体" w:hAnsi="宋体"/>
                <w:b/>
                <w:bCs/>
                <w:sz w:val="24"/>
                <w:szCs w:val="24"/>
                <w:lang w:eastAsia="zh-CN"/>
              </w:rPr>
              <w:t>口：</w:t>
            </w:r>
            <w:r>
              <w:rPr>
                <w:rFonts w:hint="eastAsia" w:ascii="宋体" w:hAnsi="宋体"/>
                <w:b/>
                <w:bCs/>
                <w:sz w:val="24"/>
                <w:szCs w:val="24"/>
              </w:rPr>
              <w:t>180°6次，</w:t>
            </w:r>
            <w:r>
              <w:rPr>
                <w:rFonts w:hint="eastAsia" w:ascii="宋体" w:hAnsi="宋体"/>
                <w:b/>
                <w:bCs/>
                <w:sz w:val="24"/>
                <w:szCs w:val="24"/>
                <w:lang w:eastAsia="zh-CN"/>
              </w:rPr>
              <w:t>口：</w:t>
            </w:r>
            <w:r>
              <w:rPr>
                <w:rFonts w:hint="eastAsia" w:ascii="宋体" w:hAnsi="宋体"/>
                <w:b/>
                <w:bCs/>
                <w:color w:val="auto"/>
                <w:sz w:val="24"/>
                <w:szCs w:val="24"/>
              </w:rPr>
              <w:t>270°3次</w:t>
            </w:r>
            <w:r>
              <w:rPr>
                <w:rFonts w:hint="eastAsia" w:ascii="宋体" w:hAnsi="宋体"/>
                <w:b/>
                <w:bCs/>
                <w:sz w:val="24"/>
                <w:szCs w:val="24"/>
                <w:lang w:eastAsia="zh-CN"/>
              </w:rPr>
              <w:t>，</w:t>
            </w:r>
            <w:r>
              <w:rPr>
                <w:rFonts w:hint="eastAsia" w:ascii="宋体" w:hAnsi="宋体"/>
                <w:b/>
                <w:bCs/>
                <w:sz w:val="24"/>
                <w:szCs w:val="24"/>
              </w:rPr>
              <w:t>先合后开面里无裂痕</w:t>
            </w:r>
            <w:r>
              <w:rPr>
                <w:rFonts w:hint="eastAsia" w:ascii="宋体" w:hAnsi="宋体"/>
                <w:b/>
                <w:bCs/>
                <w:sz w:val="24"/>
                <w:szCs w:val="24"/>
                <w:lang w:eastAsia="zh-CN"/>
              </w:rPr>
              <w:t>，特殊客户</w:t>
            </w:r>
          </w:p>
          <w:p w14:paraId="147A229F">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b/>
                <w:bCs/>
                <w:sz w:val="24"/>
                <w:szCs w:val="24"/>
                <w:lang w:eastAsia="zh-CN"/>
              </w:rPr>
            </w:pPr>
            <w:r>
              <w:rPr>
                <w:rFonts w:hint="eastAsia" w:ascii="宋体" w:hAnsi="宋体"/>
                <w:b/>
                <w:bCs/>
                <w:sz w:val="24"/>
                <w:szCs w:val="24"/>
              </w:rPr>
              <w:t>执行特殊要求</w:t>
            </w:r>
            <w:r>
              <w:rPr>
                <w:rFonts w:hint="eastAsia" w:ascii="宋体" w:hAnsi="宋体"/>
                <w:b/>
                <w:bCs/>
                <w:sz w:val="24"/>
                <w:szCs w:val="24"/>
                <w:lang w:eastAsia="zh-CN"/>
              </w:rPr>
              <w:t>；</w:t>
            </w:r>
          </w:p>
        </w:tc>
        <w:tc>
          <w:tcPr>
            <w:tcW w:w="840" w:type="dxa"/>
            <w:noWrap w:val="0"/>
            <w:vAlign w:val="center"/>
          </w:tcPr>
          <w:p w14:paraId="04C352A9">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rPr>
            </w:pPr>
          </w:p>
        </w:tc>
      </w:tr>
      <w:tr w14:paraId="260E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86" w:type="dxa"/>
            <w:vMerge w:val="restart"/>
            <w:noWrap w:val="0"/>
            <w:vAlign w:val="center"/>
          </w:tcPr>
          <w:p w14:paraId="0C98A40E">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b/>
                <w:bCs/>
                <w:sz w:val="24"/>
                <w:szCs w:val="24"/>
                <w:lang w:eastAsia="zh-CN"/>
              </w:rPr>
            </w:pPr>
            <w:r>
              <w:rPr>
                <w:rFonts w:hint="eastAsia" w:ascii="宋体" w:hAnsi="宋体"/>
                <w:b/>
                <w:bCs/>
                <w:sz w:val="24"/>
                <w:szCs w:val="24"/>
                <w:lang w:val="en-US" w:eastAsia="zh-CN"/>
              </w:rPr>
              <w:t>4</w:t>
            </w:r>
          </w:p>
        </w:tc>
        <w:tc>
          <w:tcPr>
            <w:tcW w:w="1309" w:type="dxa"/>
            <w:vMerge w:val="restart"/>
            <w:noWrap w:val="0"/>
            <w:vAlign w:val="center"/>
          </w:tcPr>
          <w:p w14:paraId="5ED2AA5A">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bCs/>
                <w:sz w:val="24"/>
                <w:szCs w:val="24"/>
              </w:rPr>
            </w:pPr>
            <w:r>
              <w:rPr>
                <w:rFonts w:hint="eastAsia" w:ascii="宋体" w:hAnsi="宋体"/>
                <w:b/>
                <w:bCs/>
                <w:sz w:val="24"/>
                <w:szCs w:val="24"/>
              </w:rPr>
              <w:t>厚度</w:t>
            </w:r>
          </w:p>
        </w:tc>
        <w:tc>
          <w:tcPr>
            <w:tcW w:w="5879" w:type="dxa"/>
            <w:gridSpan w:val="5"/>
            <w:vMerge w:val="restart"/>
            <w:noWrap w:val="0"/>
            <w:vAlign w:val="center"/>
          </w:tcPr>
          <w:p w14:paraId="65C22A78">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b/>
                <w:bCs/>
                <w:sz w:val="24"/>
                <w:szCs w:val="24"/>
                <w:lang w:eastAsia="zh-CN"/>
              </w:rPr>
            </w:pPr>
            <w:r>
              <w:rPr>
                <w:rFonts w:hint="eastAsia" w:ascii="宋体" w:hAnsi="宋体"/>
                <w:b/>
                <w:bCs/>
                <w:sz w:val="24"/>
                <w:szCs w:val="24"/>
              </w:rPr>
              <w:t>A型 ：4.5-5.0mm，C型 ：3.5-4.0mm，B型 ：2.5-3.0mm，E 型 ：1.1-2.0mm，组合楞形取上下线范围</w:t>
            </w:r>
            <w:r>
              <w:rPr>
                <w:rFonts w:hint="eastAsia" w:ascii="宋体" w:hAnsi="宋体"/>
                <w:b/>
                <w:bCs/>
                <w:sz w:val="24"/>
                <w:szCs w:val="24"/>
                <w:lang w:eastAsia="zh-CN"/>
              </w:rPr>
              <w:t>；</w:t>
            </w:r>
          </w:p>
          <w:p w14:paraId="1A01D90C">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宋体" w:hAnsi="宋体"/>
                <w:b/>
                <w:bCs/>
                <w:sz w:val="24"/>
                <w:szCs w:val="24"/>
                <w:lang w:val="en-US" w:eastAsia="zh-CN"/>
              </w:rPr>
            </w:pPr>
            <w:r>
              <w:rPr>
                <w:rFonts w:hint="eastAsia" w:ascii="宋体" w:hAnsi="宋体"/>
                <w:b/>
                <w:bCs/>
                <w:sz w:val="24"/>
                <w:szCs w:val="24"/>
                <w:lang w:val="en-US" w:eastAsia="zh-CN"/>
              </w:rPr>
              <w:t>BC:6-7mm，BE:3.6-5.0mm</w:t>
            </w:r>
          </w:p>
        </w:tc>
        <w:tc>
          <w:tcPr>
            <w:tcW w:w="1757" w:type="dxa"/>
            <w:noWrap w:val="0"/>
            <w:vAlign w:val="center"/>
          </w:tcPr>
          <w:p w14:paraId="62EF2D88">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b/>
                <w:bCs/>
                <w:sz w:val="24"/>
                <w:szCs w:val="24"/>
                <w:lang w:eastAsia="zh-CN"/>
              </w:rPr>
            </w:pPr>
            <w:r>
              <w:rPr>
                <w:rFonts w:hint="eastAsia" w:ascii="宋体" w:hAnsi="宋体"/>
                <w:b/>
                <w:bCs/>
                <w:sz w:val="24"/>
                <w:szCs w:val="24"/>
                <w:lang w:eastAsia="zh-CN"/>
              </w:rPr>
              <w:t>标准：</w:t>
            </w:r>
          </w:p>
        </w:tc>
        <w:tc>
          <w:tcPr>
            <w:tcW w:w="840" w:type="dxa"/>
            <w:vMerge w:val="restart"/>
            <w:noWrap w:val="0"/>
            <w:vAlign w:val="center"/>
          </w:tcPr>
          <w:p w14:paraId="4D0FBD40">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rPr>
            </w:pPr>
          </w:p>
        </w:tc>
      </w:tr>
      <w:tr w14:paraId="69BB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86" w:type="dxa"/>
            <w:vMerge w:val="continue"/>
            <w:noWrap w:val="0"/>
            <w:vAlign w:val="center"/>
          </w:tcPr>
          <w:p w14:paraId="2F3E3CC4">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4"/>
                <w:szCs w:val="24"/>
              </w:rPr>
            </w:pPr>
          </w:p>
        </w:tc>
        <w:tc>
          <w:tcPr>
            <w:tcW w:w="1309" w:type="dxa"/>
            <w:vMerge w:val="continue"/>
            <w:noWrap w:val="0"/>
            <w:vAlign w:val="center"/>
          </w:tcPr>
          <w:p w14:paraId="1253DF6C">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4"/>
                <w:szCs w:val="24"/>
              </w:rPr>
            </w:pPr>
          </w:p>
        </w:tc>
        <w:tc>
          <w:tcPr>
            <w:tcW w:w="5879" w:type="dxa"/>
            <w:gridSpan w:val="5"/>
            <w:vMerge w:val="continue"/>
            <w:noWrap w:val="0"/>
            <w:vAlign w:val="center"/>
          </w:tcPr>
          <w:p w14:paraId="691BA251">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4"/>
                <w:szCs w:val="24"/>
              </w:rPr>
            </w:pPr>
          </w:p>
        </w:tc>
        <w:tc>
          <w:tcPr>
            <w:tcW w:w="1757" w:type="dxa"/>
            <w:noWrap w:val="0"/>
            <w:vAlign w:val="center"/>
          </w:tcPr>
          <w:p w14:paraId="58697BDD">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b/>
                <w:bCs/>
                <w:sz w:val="24"/>
                <w:szCs w:val="24"/>
                <w:lang w:eastAsia="zh-CN"/>
              </w:rPr>
            </w:pPr>
            <w:r>
              <w:rPr>
                <w:rFonts w:hint="eastAsia" w:ascii="宋体" w:hAnsi="宋体"/>
                <w:b/>
                <w:bCs/>
                <w:sz w:val="24"/>
                <w:szCs w:val="24"/>
                <w:lang w:eastAsia="zh-CN"/>
              </w:rPr>
              <w:t>实测：</w:t>
            </w:r>
          </w:p>
        </w:tc>
        <w:tc>
          <w:tcPr>
            <w:tcW w:w="840" w:type="dxa"/>
            <w:vMerge w:val="continue"/>
            <w:noWrap w:val="0"/>
            <w:vAlign w:val="center"/>
          </w:tcPr>
          <w:p w14:paraId="3EF31832">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b/>
                <w:bCs/>
                <w:sz w:val="24"/>
                <w:szCs w:val="24"/>
              </w:rPr>
            </w:pPr>
          </w:p>
        </w:tc>
      </w:tr>
      <w:tr w14:paraId="53BF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86" w:type="dxa"/>
            <w:noWrap w:val="0"/>
            <w:vAlign w:val="center"/>
          </w:tcPr>
          <w:p w14:paraId="7982DDC9">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b/>
                <w:bCs/>
                <w:sz w:val="24"/>
                <w:szCs w:val="24"/>
                <w:lang w:val="en-US" w:eastAsia="zh-CN"/>
              </w:rPr>
            </w:pPr>
            <w:r>
              <w:rPr>
                <w:rFonts w:hint="eastAsia" w:ascii="宋体" w:hAnsi="宋体"/>
                <w:b/>
                <w:bCs/>
                <w:sz w:val="24"/>
                <w:szCs w:val="24"/>
                <w:lang w:val="en-US" w:eastAsia="zh-CN"/>
              </w:rPr>
              <w:t>5</w:t>
            </w:r>
          </w:p>
        </w:tc>
        <w:tc>
          <w:tcPr>
            <w:tcW w:w="1309" w:type="dxa"/>
            <w:noWrap w:val="0"/>
            <w:vAlign w:val="center"/>
          </w:tcPr>
          <w:p w14:paraId="0E7AEAD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rPr>
            </w:pPr>
            <w:r>
              <w:rPr>
                <w:rFonts w:hint="eastAsia" w:ascii="宋体" w:hAnsi="宋体"/>
                <w:b/>
                <w:bCs/>
                <w:sz w:val="24"/>
                <w:szCs w:val="24"/>
              </w:rPr>
              <w:t>文体图案</w:t>
            </w:r>
          </w:p>
        </w:tc>
        <w:tc>
          <w:tcPr>
            <w:tcW w:w="5879" w:type="dxa"/>
            <w:gridSpan w:val="5"/>
            <w:noWrap w:val="0"/>
            <w:vAlign w:val="center"/>
          </w:tcPr>
          <w:p w14:paraId="378736E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rPr>
            </w:pPr>
            <w:r>
              <w:rPr>
                <w:rFonts w:hint="eastAsia" w:ascii="宋体" w:hAnsi="宋体"/>
                <w:b/>
                <w:bCs/>
                <w:sz w:val="24"/>
                <w:szCs w:val="24"/>
              </w:rPr>
              <w:t>文体图案正确性、大小、位子与印版小样一致性</w:t>
            </w:r>
            <w:r>
              <w:rPr>
                <w:rFonts w:hint="eastAsia" w:ascii="宋体" w:hAnsi="宋体"/>
                <w:b/>
                <w:bCs/>
                <w:sz w:val="24"/>
                <w:szCs w:val="24"/>
                <w:lang w:eastAsia="zh-CN"/>
              </w:rPr>
              <w:t>；</w:t>
            </w:r>
          </w:p>
        </w:tc>
        <w:tc>
          <w:tcPr>
            <w:tcW w:w="1757" w:type="dxa"/>
            <w:noWrap w:val="0"/>
            <w:vAlign w:val="center"/>
          </w:tcPr>
          <w:p w14:paraId="7E15FC7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lang w:eastAsia="zh-CN"/>
              </w:rPr>
            </w:pPr>
          </w:p>
        </w:tc>
        <w:tc>
          <w:tcPr>
            <w:tcW w:w="840" w:type="dxa"/>
            <w:noWrap w:val="0"/>
            <w:vAlign w:val="center"/>
          </w:tcPr>
          <w:p w14:paraId="421F559F">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rPr>
            </w:pPr>
          </w:p>
        </w:tc>
      </w:tr>
      <w:tr w14:paraId="105E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86" w:type="dxa"/>
            <w:noWrap w:val="0"/>
            <w:vAlign w:val="center"/>
          </w:tcPr>
          <w:p w14:paraId="570FF0CD">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b/>
                <w:bCs/>
                <w:sz w:val="24"/>
                <w:szCs w:val="24"/>
                <w:lang w:val="en-US" w:eastAsia="zh-CN"/>
              </w:rPr>
            </w:pPr>
            <w:r>
              <w:rPr>
                <w:rFonts w:hint="eastAsia" w:ascii="宋体" w:hAnsi="宋体"/>
                <w:b/>
                <w:bCs/>
                <w:sz w:val="24"/>
                <w:szCs w:val="24"/>
                <w:lang w:val="en-US" w:eastAsia="zh-CN"/>
              </w:rPr>
              <w:t>6</w:t>
            </w:r>
          </w:p>
        </w:tc>
        <w:tc>
          <w:tcPr>
            <w:tcW w:w="1309" w:type="dxa"/>
            <w:noWrap w:val="0"/>
            <w:vAlign w:val="center"/>
          </w:tcPr>
          <w:p w14:paraId="154285DB">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rPr>
            </w:pPr>
            <w:r>
              <w:rPr>
                <w:rFonts w:hint="eastAsia" w:ascii="宋体" w:hAnsi="宋体"/>
                <w:b/>
                <w:bCs/>
                <w:sz w:val="24"/>
                <w:szCs w:val="24"/>
              </w:rPr>
              <w:t>印刷效果</w:t>
            </w:r>
          </w:p>
        </w:tc>
        <w:tc>
          <w:tcPr>
            <w:tcW w:w="5879" w:type="dxa"/>
            <w:gridSpan w:val="5"/>
            <w:noWrap w:val="0"/>
            <w:vAlign w:val="center"/>
          </w:tcPr>
          <w:p w14:paraId="7AC7CC0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rPr>
            </w:pPr>
            <w:r>
              <w:rPr>
                <w:rFonts w:hint="eastAsia" w:ascii="宋体" w:hAnsi="宋体"/>
                <w:b/>
                <w:bCs/>
                <w:sz w:val="24"/>
                <w:szCs w:val="24"/>
              </w:rPr>
              <w:t>符合</w:t>
            </w:r>
            <w:r>
              <w:rPr>
                <w:rFonts w:hint="eastAsia" w:ascii="宋体" w:hAnsi="宋体"/>
                <w:b/>
                <w:bCs/>
                <w:sz w:val="24"/>
                <w:szCs w:val="24"/>
                <w:lang w:val="en-US" w:eastAsia="zh-CN"/>
              </w:rPr>
              <w:t>签字稿或样箱</w:t>
            </w:r>
            <w:r>
              <w:rPr>
                <w:rFonts w:hint="eastAsia" w:ascii="宋体" w:hAnsi="宋体"/>
                <w:b/>
                <w:bCs/>
                <w:sz w:val="24"/>
                <w:szCs w:val="24"/>
              </w:rPr>
              <w:t>印刷颜色与网点、叠色、套印印刷效果</w:t>
            </w:r>
            <w:r>
              <w:rPr>
                <w:rFonts w:hint="eastAsia" w:ascii="宋体" w:hAnsi="宋体"/>
                <w:b/>
                <w:bCs/>
                <w:sz w:val="24"/>
                <w:szCs w:val="24"/>
                <w:lang w:eastAsia="zh-CN"/>
              </w:rPr>
              <w:t>；</w:t>
            </w:r>
          </w:p>
        </w:tc>
        <w:tc>
          <w:tcPr>
            <w:tcW w:w="1757" w:type="dxa"/>
            <w:noWrap w:val="0"/>
            <w:vAlign w:val="center"/>
          </w:tcPr>
          <w:p w14:paraId="48348995">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lang w:eastAsia="zh-CN"/>
              </w:rPr>
            </w:pPr>
          </w:p>
        </w:tc>
        <w:tc>
          <w:tcPr>
            <w:tcW w:w="840" w:type="dxa"/>
            <w:noWrap w:val="0"/>
            <w:vAlign w:val="center"/>
          </w:tcPr>
          <w:p w14:paraId="3DC88CDE">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rPr>
            </w:pPr>
          </w:p>
        </w:tc>
      </w:tr>
      <w:tr w14:paraId="5538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86" w:type="dxa"/>
            <w:noWrap w:val="0"/>
            <w:vAlign w:val="center"/>
          </w:tcPr>
          <w:p w14:paraId="35C573F6">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b/>
                <w:bCs/>
                <w:sz w:val="24"/>
                <w:szCs w:val="24"/>
                <w:lang w:val="en-US" w:eastAsia="zh-CN"/>
              </w:rPr>
            </w:pPr>
            <w:r>
              <w:rPr>
                <w:rFonts w:hint="eastAsia" w:ascii="宋体" w:hAnsi="宋体"/>
                <w:b/>
                <w:bCs/>
                <w:sz w:val="24"/>
                <w:szCs w:val="24"/>
                <w:lang w:val="en-US" w:eastAsia="zh-CN"/>
              </w:rPr>
              <w:t>7</w:t>
            </w:r>
          </w:p>
        </w:tc>
        <w:tc>
          <w:tcPr>
            <w:tcW w:w="1309" w:type="dxa"/>
            <w:noWrap w:val="0"/>
            <w:vAlign w:val="center"/>
          </w:tcPr>
          <w:p w14:paraId="0852D3D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rPr>
            </w:pPr>
            <w:r>
              <w:rPr>
                <w:rFonts w:hint="eastAsia" w:ascii="宋体" w:hAnsi="宋体"/>
                <w:b/>
                <w:bCs/>
                <w:sz w:val="24"/>
                <w:szCs w:val="24"/>
              </w:rPr>
              <w:t>油墨性能</w:t>
            </w:r>
          </w:p>
        </w:tc>
        <w:tc>
          <w:tcPr>
            <w:tcW w:w="5879" w:type="dxa"/>
            <w:gridSpan w:val="5"/>
            <w:noWrap w:val="0"/>
            <w:vAlign w:val="center"/>
          </w:tcPr>
          <w:p w14:paraId="1246586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rPr>
            </w:pPr>
            <w:r>
              <w:rPr>
                <w:rFonts w:hint="eastAsia" w:ascii="宋体" w:hAnsi="宋体"/>
                <w:b/>
                <w:bCs/>
                <w:sz w:val="24"/>
                <w:szCs w:val="24"/>
                <w:lang w:eastAsia="zh-CN"/>
              </w:rPr>
              <w:t>口：</w:t>
            </w:r>
            <w:r>
              <w:rPr>
                <w:rFonts w:hint="eastAsia" w:ascii="宋体" w:hAnsi="宋体"/>
                <w:b/>
                <w:bCs/>
                <w:sz w:val="24"/>
                <w:szCs w:val="24"/>
              </w:rPr>
              <w:t>耐磨用白纸无明显脱色情况</w:t>
            </w:r>
            <w:r>
              <w:rPr>
                <w:rFonts w:hint="eastAsia" w:ascii="宋体" w:hAnsi="宋体"/>
                <w:b/>
                <w:bCs/>
                <w:sz w:val="24"/>
                <w:szCs w:val="24"/>
                <w:lang w:eastAsia="zh-CN"/>
              </w:rPr>
              <w:t>；</w:t>
            </w:r>
            <w:r>
              <w:rPr>
                <w:rFonts w:hint="eastAsia" w:ascii="宋体" w:hAnsi="宋体"/>
                <w:b/>
                <w:bCs/>
                <w:sz w:val="24"/>
                <w:szCs w:val="24"/>
                <w:lang w:val="en-US" w:eastAsia="zh-CN"/>
              </w:rPr>
              <w:t xml:space="preserve">    </w:t>
            </w:r>
          </w:p>
        </w:tc>
        <w:tc>
          <w:tcPr>
            <w:tcW w:w="1757" w:type="dxa"/>
            <w:noWrap w:val="0"/>
            <w:vAlign w:val="center"/>
          </w:tcPr>
          <w:p w14:paraId="59766718">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b/>
                <w:bCs/>
                <w:sz w:val="24"/>
                <w:szCs w:val="24"/>
                <w:lang w:eastAsia="zh-CN"/>
              </w:rPr>
            </w:pPr>
            <w:r>
              <w:rPr>
                <w:rFonts w:hint="eastAsia" w:ascii="宋体" w:hAnsi="宋体"/>
                <w:b/>
                <w:bCs/>
                <w:sz w:val="24"/>
                <w:szCs w:val="24"/>
                <w:lang w:eastAsia="zh-CN"/>
              </w:rPr>
              <w:t>实测：</w:t>
            </w:r>
          </w:p>
        </w:tc>
        <w:tc>
          <w:tcPr>
            <w:tcW w:w="840" w:type="dxa"/>
            <w:noWrap w:val="0"/>
            <w:vAlign w:val="center"/>
          </w:tcPr>
          <w:p w14:paraId="098DDB12">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rPr>
            </w:pPr>
          </w:p>
        </w:tc>
      </w:tr>
      <w:tr w14:paraId="3204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86" w:type="dxa"/>
            <w:noWrap w:val="0"/>
            <w:vAlign w:val="center"/>
          </w:tcPr>
          <w:p w14:paraId="1C0A3DA0">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b/>
                <w:bCs/>
                <w:sz w:val="24"/>
                <w:szCs w:val="24"/>
                <w:lang w:val="en-US" w:eastAsia="zh-CN"/>
              </w:rPr>
            </w:pPr>
            <w:r>
              <w:rPr>
                <w:rFonts w:hint="eastAsia" w:ascii="宋体" w:hAnsi="宋体"/>
                <w:b/>
                <w:bCs/>
                <w:sz w:val="24"/>
                <w:szCs w:val="24"/>
                <w:lang w:val="en-US" w:eastAsia="zh-CN"/>
              </w:rPr>
              <w:t>8</w:t>
            </w:r>
          </w:p>
        </w:tc>
        <w:tc>
          <w:tcPr>
            <w:tcW w:w="1309" w:type="dxa"/>
            <w:noWrap w:val="0"/>
            <w:vAlign w:val="center"/>
          </w:tcPr>
          <w:p w14:paraId="34325882">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b/>
                <w:bCs/>
                <w:sz w:val="24"/>
                <w:szCs w:val="24"/>
                <w:lang w:val="en-US" w:eastAsia="zh-CN"/>
              </w:rPr>
            </w:pPr>
            <w:r>
              <w:rPr>
                <w:rFonts w:hint="eastAsia" w:ascii="宋体" w:hAnsi="宋体"/>
                <w:b/>
                <w:bCs/>
                <w:sz w:val="24"/>
                <w:szCs w:val="24"/>
                <w:lang w:val="en-US" w:eastAsia="zh-CN"/>
              </w:rPr>
              <w:t>规格</w:t>
            </w:r>
          </w:p>
        </w:tc>
        <w:tc>
          <w:tcPr>
            <w:tcW w:w="5879" w:type="dxa"/>
            <w:gridSpan w:val="5"/>
            <w:noWrap w:val="0"/>
            <w:vAlign w:val="center"/>
          </w:tcPr>
          <w:p w14:paraId="3DF36B0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宋体" w:hAnsi="宋体" w:eastAsia="宋体"/>
                <w:b/>
                <w:bCs/>
                <w:sz w:val="24"/>
                <w:szCs w:val="24"/>
                <w:highlight w:val="red"/>
                <w:lang w:val="en-US" w:eastAsia="zh-CN"/>
              </w:rPr>
            </w:pPr>
            <w:r>
              <w:rPr>
                <w:rFonts w:hint="eastAsia" w:ascii="宋体" w:hAnsi="宋体"/>
                <w:b/>
                <w:bCs/>
                <w:sz w:val="24"/>
                <w:szCs w:val="24"/>
                <w:lang w:val="en-US" w:eastAsia="zh-CN"/>
              </w:rPr>
              <w:t>纸箱标准尺寸：单瓦楞纸箱±3mm；双瓦楞纸箱±5mm</w:t>
            </w:r>
          </w:p>
        </w:tc>
        <w:tc>
          <w:tcPr>
            <w:tcW w:w="1757" w:type="dxa"/>
            <w:noWrap w:val="0"/>
            <w:vAlign w:val="center"/>
          </w:tcPr>
          <w:p w14:paraId="0044CE86">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b/>
                <w:bCs/>
                <w:sz w:val="24"/>
                <w:szCs w:val="24"/>
                <w:lang w:val="en-US" w:eastAsia="zh-CN"/>
              </w:rPr>
            </w:pPr>
            <w:r>
              <w:rPr>
                <w:rFonts w:hint="eastAsia" w:ascii="宋体" w:hAnsi="宋体"/>
                <w:b/>
                <w:bCs/>
                <w:sz w:val="24"/>
                <w:szCs w:val="24"/>
              </w:rPr>
              <w:t>实测尺寸</w:t>
            </w:r>
          </w:p>
        </w:tc>
        <w:tc>
          <w:tcPr>
            <w:tcW w:w="840" w:type="dxa"/>
            <w:noWrap w:val="0"/>
            <w:vAlign w:val="center"/>
          </w:tcPr>
          <w:p w14:paraId="48F8D63A">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rPr>
            </w:pPr>
          </w:p>
        </w:tc>
      </w:tr>
      <w:tr w14:paraId="1CD3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86" w:type="dxa"/>
            <w:noWrap w:val="0"/>
            <w:vAlign w:val="center"/>
          </w:tcPr>
          <w:p w14:paraId="025082C1">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b/>
                <w:bCs/>
                <w:sz w:val="24"/>
                <w:szCs w:val="24"/>
                <w:lang w:val="en-US" w:eastAsia="zh-CN"/>
              </w:rPr>
            </w:pPr>
            <w:r>
              <w:rPr>
                <w:rFonts w:hint="eastAsia" w:ascii="宋体" w:hAnsi="宋体"/>
                <w:b/>
                <w:bCs/>
                <w:sz w:val="24"/>
                <w:szCs w:val="24"/>
                <w:lang w:val="en-US" w:eastAsia="zh-CN"/>
              </w:rPr>
              <w:t>9</w:t>
            </w:r>
          </w:p>
        </w:tc>
        <w:tc>
          <w:tcPr>
            <w:tcW w:w="1309" w:type="dxa"/>
            <w:noWrap w:val="0"/>
            <w:vAlign w:val="center"/>
          </w:tcPr>
          <w:p w14:paraId="618EFAB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rPr>
            </w:pPr>
            <w:r>
              <w:rPr>
                <w:rFonts w:hint="eastAsia" w:ascii="宋体" w:hAnsi="宋体"/>
                <w:b/>
                <w:bCs/>
                <w:sz w:val="24"/>
                <w:szCs w:val="24"/>
              </w:rPr>
              <w:t>成型效果</w:t>
            </w:r>
          </w:p>
        </w:tc>
        <w:tc>
          <w:tcPr>
            <w:tcW w:w="5879" w:type="dxa"/>
            <w:gridSpan w:val="5"/>
            <w:noWrap w:val="0"/>
            <w:vAlign w:val="center"/>
          </w:tcPr>
          <w:p w14:paraId="11D167F3">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rPr>
            </w:pPr>
            <w:r>
              <w:rPr>
                <w:rFonts w:hint="eastAsia" w:ascii="宋体" w:hAnsi="宋体"/>
                <w:b/>
                <w:bCs/>
                <w:sz w:val="24"/>
                <w:szCs w:val="24"/>
              </w:rPr>
              <w:t>摇盖部位易折合，箱体成型方正，成型两摇盖错位≤5mm，离缝在5mm以内，重叠不能超过</w:t>
            </w:r>
            <w:r>
              <w:rPr>
                <w:rFonts w:hint="eastAsia" w:ascii="宋体" w:hAnsi="宋体"/>
                <w:b/>
                <w:bCs/>
                <w:sz w:val="24"/>
                <w:szCs w:val="24"/>
                <w:lang w:val="en-US" w:eastAsia="zh-CN"/>
              </w:rPr>
              <w:t>5</w:t>
            </w:r>
            <w:r>
              <w:rPr>
                <w:rFonts w:hint="eastAsia" w:ascii="宋体" w:hAnsi="宋体"/>
                <w:b/>
                <w:bCs/>
                <w:sz w:val="24"/>
                <w:szCs w:val="24"/>
              </w:rPr>
              <w:t>mm，</w:t>
            </w:r>
            <w:r>
              <w:rPr>
                <w:rFonts w:hint="eastAsia" w:ascii="宋体" w:hAnsi="宋体"/>
                <w:b/>
                <w:bCs/>
                <w:color w:val="auto"/>
                <w:sz w:val="24"/>
                <w:szCs w:val="24"/>
              </w:rPr>
              <w:t>叠角漏洞≤5mm</w:t>
            </w:r>
            <w:r>
              <w:rPr>
                <w:rFonts w:hint="eastAsia" w:ascii="宋体" w:hAnsi="宋体"/>
                <w:b/>
                <w:bCs/>
                <w:sz w:val="24"/>
                <w:szCs w:val="24"/>
              </w:rPr>
              <w:t>，能满足上机需求</w:t>
            </w:r>
            <w:r>
              <w:rPr>
                <w:rFonts w:hint="eastAsia" w:ascii="宋体" w:hAnsi="宋体"/>
                <w:b/>
                <w:bCs/>
                <w:sz w:val="24"/>
                <w:szCs w:val="24"/>
                <w:lang w:eastAsia="zh-CN"/>
              </w:rPr>
              <w:t>；</w:t>
            </w:r>
          </w:p>
        </w:tc>
        <w:tc>
          <w:tcPr>
            <w:tcW w:w="1757" w:type="dxa"/>
            <w:noWrap w:val="0"/>
            <w:vAlign w:val="center"/>
          </w:tcPr>
          <w:p w14:paraId="3966A4E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lang w:val="en-US" w:eastAsia="zh-CN"/>
              </w:rPr>
            </w:pPr>
            <w:r>
              <w:rPr>
                <w:rFonts w:hint="eastAsia" w:ascii="宋体" w:hAnsi="宋体"/>
                <w:b/>
                <w:bCs/>
                <w:sz w:val="24"/>
                <w:szCs w:val="24"/>
                <w:lang w:val="en-US" w:eastAsia="zh-CN"/>
              </w:rPr>
              <w:t>实测：   实测：</w:t>
            </w:r>
          </w:p>
          <w:p w14:paraId="218052D1">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lang w:eastAsia="zh-CN"/>
              </w:rPr>
            </w:pPr>
            <w:r>
              <w:rPr>
                <w:rFonts w:hint="eastAsia" w:ascii="宋体" w:hAnsi="宋体"/>
                <w:b/>
                <w:bCs/>
                <w:sz w:val="24"/>
                <w:szCs w:val="24"/>
                <w:lang w:val="en-US" w:eastAsia="zh-CN"/>
              </w:rPr>
              <w:t>实测：   实测：</w:t>
            </w:r>
          </w:p>
        </w:tc>
        <w:tc>
          <w:tcPr>
            <w:tcW w:w="840" w:type="dxa"/>
            <w:noWrap w:val="0"/>
            <w:vAlign w:val="center"/>
          </w:tcPr>
          <w:p w14:paraId="3B61EE0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rPr>
            </w:pPr>
          </w:p>
        </w:tc>
      </w:tr>
      <w:tr w14:paraId="1FAB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86" w:type="dxa"/>
            <w:vMerge w:val="restart"/>
            <w:noWrap w:val="0"/>
            <w:vAlign w:val="center"/>
          </w:tcPr>
          <w:p w14:paraId="5110A558">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b/>
                <w:bCs/>
                <w:sz w:val="24"/>
                <w:szCs w:val="24"/>
                <w:lang w:val="en-US" w:eastAsia="zh-CN"/>
              </w:rPr>
            </w:pPr>
            <w:r>
              <w:rPr>
                <w:rFonts w:hint="eastAsia" w:ascii="宋体" w:hAnsi="宋体"/>
                <w:b/>
                <w:bCs/>
                <w:sz w:val="24"/>
                <w:szCs w:val="24"/>
                <w:lang w:val="en-US" w:eastAsia="zh-CN"/>
              </w:rPr>
              <w:t>10</w:t>
            </w:r>
          </w:p>
        </w:tc>
        <w:tc>
          <w:tcPr>
            <w:tcW w:w="1309" w:type="dxa"/>
            <w:vMerge w:val="restart"/>
            <w:noWrap w:val="0"/>
            <w:vAlign w:val="center"/>
          </w:tcPr>
          <w:p w14:paraId="757CCD3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rPr>
            </w:pPr>
            <w:r>
              <w:rPr>
                <w:rFonts w:hint="eastAsia" w:ascii="宋体" w:hAnsi="宋体"/>
                <w:b/>
                <w:bCs/>
                <w:sz w:val="24"/>
                <w:szCs w:val="24"/>
              </w:rPr>
              <w:t>识别码</w:t>
            </w:r>
          </w:p>
        </w:tc>
        <w:tc>
          <w:tcPr>
            <w:tcW w:w="5879" w:type="dxa"/>
            <w:gridSpan w:val="5"/>
            <w:noWrap w:val="0"/>
            <w:vAlign w:val="center"/>
          </w:tcPr>
          <w:p w14:paraId="4EC414EB">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rPr>
            </w:pPr>
            <w:r>
              <w:rPr>
                <w:rFonts w:hint="eastAsia" w:ascii="宋体" w:hAnsi="宋体"/>
                <w:b/>
                <w:bCs/>
                <w:color w:val="auto"/>
                <w:sz w:val="24"/>
                <w:szCs w:val="24"/>
              </w:rPr>
              <w:t>条形码：用B级以上条码枪快速识别</w:t>
            </w:r>
            <w:r>
              <w:rPr>
                <w:rFonts w:hint="eastAsia" w:ascii="宋体" w:hAnsi="宋体"/>
                <w:b/>
                <w:bCs/>
                <w:color w:val="auto"/>
                <w:sz w:val="24"/>
                <w:szCs w:val="24"/>
                <w:lang w:eastAsia="zh-CN"/>
              </w:rPr>
              <w:t>；</w:t>
            </w:r>
          </w:p>
        </w:tc>
        <w:tc>
          <w:tcPr>
            <w:tcW w:w="1757" w:type="dxa"/>
            <w:noWrap w:val="0"/>
            <w:vAlign w:val="center"/>
          </w:tcPr>
          <w:p w14:paraId="708E1218">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lang w:eastAsia="zh-CN"/>
              </w:rPr>
            </w:pPr>
          </w:p>
        </w:tc>
        <w:tc>
          <w:tcPr>
            <w:tcW w:w="840" w:type="dxa"/>
            <w:noWrap w:val="0"/>
            <w:vAlign w:val="center"/>
          </w:tcPr>
          <w:p w14:paraId="5CF1797D">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rPr>
            </w:pPr>
          </w:p>
        </w:tc>
      </w:tr>
      <w:tr w14:paraId="60CC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86" w:type="dxa"/>
            <w:vMerge w:val="continue"/>
            <w:noWrap w:val="0"/>
            <w:vAlign w:val="center"/>
          </w:tcPr>
          <w:p w14:paraId="382E3C94">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bCs/>
                <w:sz w:val="24"/>
                <w:szCs w:val="24"/>
              </w:rPr>
            </w:pPr>
          </w:p>
        </w:tc>
        <w:tc>
          <w:tcPr>
            <w:tcW w:w="1309" w:type="dxa"/>
            <w:vMerge w:val="continue"/>
            <w:noWrap w:val="0"/>
            <w:vAlign w:val="center"/>
          </w:tcPr>
          <w:p w14:paraId="5CDB727A">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rPr>
            </w:pPr>
          </w:p>
        </w:tc>
        <w:tc>
          <w:tcPr>
            <w:tcW w:w="5879" w:type="dxa"/>
            <w:gridSpan w:val="5"/>
            <w:noWrap w:val="0"/>
            <w:vAlign w:val="center"/>
          </w:tcPr>
          <w:p w14:paraId="4915CF4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lang w:eastAsia="zh-CN"/>
              </w:rPr>
            </w:pPr>
            <w:r>
              <w:rPr>
                <w:rFonts w:hint="eastAsia" w:ascii="宋体" w:hAnsi="宋体"/>
                <w:b/>
                <w:bCs/>
                <w:sz w:val="24"/>
                <w:szCs w:val="24"/>
              </w:rPr>
              <w:t>二维码：用手机二维码软件能快速识别出链接网址</w:t>
            </w:r>
            <w:r>
              <w:rPr>
                <w:rFonts w:hint="eastAsia" w:ascii="宋体" w:hAnsi="宋体"/>
                <w:b/>
                <w:bCs/>
                <w:sz w:val="24"/>
                <w:szCs w:val="24"/>
                <w:lang w:eastAsia="zh-CN"/>
              </w:rPr>
              <w:t>；</w:t>
            </w:r>
          </w:p>
        </w:tc>
        <w:tc>
          <w:tcPr>
            <w:tcW w:w="1757" w:type="dxa"/>
            <w:noWrap w:val="0"/>
            <w:vAlign w:val="center"/>
          </w:tcPr>
          <w:p w14:paraId="72551C8C">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lang w:eastAsia="zh-CN"/>
              </w:rPr>
            </w:pPr>
          </w:p>
        </w:tc>
        <w:tc>
          <w:tcPr>
            <w:tcW w:w="840" w:type="dxa"/>
            <w:noWrap w:val="0"/>
            <w:vAlign w:val="center"/>
          </w:tcPr>
          <w:p w14:paraId="65D76D9D">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rPr>
            </w:pPr>
          </w:p>
        </w:tc>
      </w:tr>
      <w:tr w14:paraId="62AB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86" w:type="dxa"/>
            <w:vMerge w:val="restart"/>
            <w:noWrap w:val="0"/>
            <w:vAlign w:val="center"/>
          </w:tcPr>
          <w:p w14:paraId="72B17772">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b/>
                <w:bCs/>
                <w:sz w:val="24"/>
                <w:szCs w:val="24"/>
                <w:lang w:val="en-US" w:eastAsia="zh-CN"/>
              </w:rPr>
            </w:pPr>
            <w:r>
              <w:rPr>
                <w:rFonts w:hint="eastAsia" w:ascii="宋体" w:hAnsi="宋体"/>
                <w:b/>
                <w:bCs/>
                <w:sz w:val="24"/>
                <w:szCs w:val="24"/>
                <w:lang w:val="en-US" w:eastAsia="zh-CN"/>
              </w:rPr>
              <w:t>11</w:t>
            </w:r>
          </w:p>
        </w:tc>
        <w:tc>
          <w:tcPr>
            <w:tcW w:w="1309" w:type="dxa"/>
            <w:vMerge w:val="restart"/>
            <w:noWrap w:val="0"/>
            <w:vAlign w:val="center"/>
          </w:tcPr>
          <w:p w14:paraId="64AD26F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rPr>
            </w:pPr>
            <w:r>
              <w:rPr>
                <w:rFonts w:hint="eastAsia" w:ascii="宋体" w:hAnsi="宋体"/>
                <w:b/>
                <w:bCs/>
                <w:sz w:val="24"/>
                <w:szCs w:val="24"/>
              </w:rPr>
              <w:t>成型方式</w:t>
            </w:r>
          </w:p>
        </w:tc>
        <w:tc>
          <w:tcPr>
            <w:tcW w:w="1118" w:type="dxa"/>
            <w:vMerge w:val="restart"/>
            <w:noWrap w:val="0"/>
            <w:vAlign w:val="center"/>
          </w:tcPr>
          <w:p w14:paraId="4FDA11F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rPr>
            </w:pPr>
            <w:r>
              <w:rPr>
                <w:rFonts w:hint="eastAsia" w:ascii="宋体" w:hAnsi="宋体"/>
                <w:b/>
                <w:bCs/>
                <w:sz w:val="24"/>
                <w:szCs w:val="24"/>
                <w:lang w:eastAsia="zh-CN"/>
              </w:rPr>
              <w:t>口</w:t>
            </w:r>
            <w:r>
              <w:rPr>
                <w:rFonts w:hint="eastAsia" w:ascii="宋体" w:hAnsi="宋体"/>
                <w:b/>
                <w:bCs/>
                <w:sz w:val="24"/>
                <w:szCs w:val="24"/>
                <w:lang w:val="en-US" w:eastAsia="zh-CN"/>
              </w:rPr>
              <w:t xml:space="preserve"> 粘合</w:t>
            </w:r>
          </w:p>
        </w:tc>
        <w:tc>
          <w:tcPr>
            <w:tcW w:w="4761" w:type="dxa"/>
            <w:gridSpan w:val="4"/>
            <w:noWrap w:val="0"/>
            <w:vAlign w:val="center"/>
          </w:tcPr>
          <w:p w14:paraId="63D268A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lang w:val="en-US" w:eastAsia="zh-CN"/>
              </w:rPr>
            </w:pPr>
            <w:r>
              <w:rPr>
                <w:rFonts w:hint="eastAsia" w:ascii="宋体" w:hAnsi="宋体"/>
                <w:b/>
                <w:bCs/>
                <w:sz w:val="24"/>
                <w:szCs w:val="24"/>
                <w:lang w:eastAsia="zh-CN"/>
              </w:rPr>
              <w:t>涂胶均匀应沿接舌边中线粘合、偏斜≤</w:t>
            </w:r>
            <w:r>
              <w:rPr>
                <w:rFonts w:hint="eastAsia" w:ascii="宋体" w:hAnsi="宋体"/>
                <w:b/>
                <w:bCs/>
                <w:sz w:val="24"/>
                <w:szCs w:val="24"/>
                <w:lang w:val="en-US" w:eastAsia="zh-CN"/>
              </w:rPr>
              <w:t>8</w:t>
            </w:r>
            <w:r>
              <w:rPr>
                <w:rFonts w:hint="eastAsia" w:ascii="宋体" w:hAnsi="宋体"/>
                <w:b/>
                <w:bCs/>
                <w:sz w:val="24"/>
                <w:szCs w:val="24"/>
                <w:lang w:eastAsia="zh-CN"/>
              </w:rPr>
              <w:t>mm；</w:t>
            </w:r>
          </w:p>
        </w:tc>
        <w:tc>
          <w:tcPr>
            <w:tcW w:w="1757" w:type="dxa"/>
            <w:noWrap w:val="0"/>
            <w:vAlign w:val="center"/>
          </w:tcPr>
          <w:p w14:paraId="53B9E7FF">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b/>
                <w:bCs/>
                <w:sz w:val="24"/>
                <w:szCs w:val="24"/>
                <w:lang w:eastAsia="zh-CN"/>
              </w:rPr>
            </w:pPr>
            <w:r>
              <w:rPr>
                <w:rFonts w:hint="eastAsia" w:ascii="宋体" w:hAnsi="宋体"/>
                <w:b/>
                <w:bCs/>
                <w:sz w:val="24"/>
                <w:szCs w:val="24"/>
                <w:lang w:eastAsia="zh-CN"/>
              </w:rPr>
              <w:t>实测：</w:t>
            </w:r>
          </w:p>
        </w:tc>
        <w:tc>
          <w:tcPr>
            <w:tcW w:w="840" w:type="dxa"/>
            <w:noWrap w:val="0"/>
            <w:vAlign w:val="center"/>
          </w:tcPr>
          <w:p w14:paraId="0581201C">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rPr>
            </w:pPr>
          </w:p>
        </w:tc>
      </w:tr>
      <w:tr w14:paraId="2838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86" w:type="dxa"/>
            <w:vMerge w:val="continue"/>
            <w:noWrap w:val="0"/>
            <w:vAlign w:val="center"/>
          </w:tcPr>
          <w:p w14:paraId="18B5FEF2">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bCs/>
                <w:sz w:val="24"/>
                <w:szCs w:val="24"/>
              </w:rPr>
            </w:pPr>
          </w:p>
        </w:tc>
        <w:tc>
          <w:tcPr>
            <w:tcW w:w="1309" w:type="dxa"/>
            <w:vMerge w:val="continue"/>
            <w:noWrap w:val="0"/>
            <w:vAlign w:val="center"/>
          </w:tcPr>
          <w:p w14:paraId="07F4BBBD">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rPr>
            </w:pPr>
          </w:p>
        </w:tc>
        <w:tc>
          <w:tcPr>
            <w:tcW w:w="1118" w:type="dxa"/>
            <w:vMerge w:val="continue"/>
            <w:noWrap w:val="0"/>
            <w:vAlign w:val="center"/>
          </w:tcPr>
          <w:p w14:paraId="2EC6DCCE">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bCs/>
                <w:sz w:val="24"/>
                <w:szCs w:val="24"/>
              </w:rPr>
            </w:pPr>
          </w:p>
        </w:tc>
        <w:tc>
          <w:tcPr>
            <w:tcW w:w="6518" w:type="dxa"/>
            <w:gridSpan w:val="5"/>
            <w:noWrap w:val="0"/>
            <w:vAlign w:val="center"/>
          </w:tcPr>
          <w:p w14:paraId="5DC61BCA">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b/>
                <w:bCs/>
                <w:sz w:val="24"/>
                <w:szCs w:val="24"/>
                <w:lang w:eastAsia="zh-CN"/>
              </w:rPr>
            </w:pPr>
            <w:r>
              <w:rPr>
                <w:rFonts w:hint="eastAsia" w:ascii="宋体" w:hAnsi="宋体"/>
                <w:b/>
                <w:bCs/>
                <w:sz w:val="24"/>
                <w:szCs w:val="24"/>
                <w:lang w:eastAsia="zh-CN"/>
              </w:rPr>
              <w:t>搭接结舌外表面、内里面粘口处，无多余白色或者透明颜色溢胶，无黏连在一起，少胶不粘合或粘合牢固性差等异常；</w:t>
            </w:r>
          </w:p>
        </w:tc>
        <w:tc>
          <w:tcPr>
            <w:tcW w:w="840" w:type="dxa"/>
            <w:noWrap w:val="0"/>
            <w:vAlign w:val="center"/>
          </w:tcPr>
          <w:p w14:paraId="57B4ECA5">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rPr>
            </w:pPr>
          </w:p>
        </w:tc>
      </w:tr>
      <w:tr w14:paraId="462D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86" w:type="dxa"/>
            <w:vMerge w:val="continue"/>
            <w:noWrap w:val="0"/>
            <w:vAlign w:val="center"/>
          </w:tcPr>
          <w:p w14:paraId="0653DDEB">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bCs/>
                <w:sz w:val="24"/>
                <w:szCs w:val="24"/>
              </w:rPr>
            </w:pPr>
          </w:p>
        </w:tc>
        <w:tc>
          <w:tcPr>
            <w:tcW w:w="1309" w:type="dxa"/>
            <w:vMerge w:val="continue"/>
            <w:noWrap w:val="0"/>
            <w:vAlign w:val="center"/>
          </w:tcPr>
          <w:p w14:paraId="092F0164">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rPr>
            </w:pPr>
          </w:p>
        </w:tc>
        <w:tc>
          <w:tcPr>
            <w:tcW w:w="1118" w:type="dxa"/>
            <w:noWrap w:val="0"/>
            <w:vAlign w:val="center"/>
          </w:tcPr>
          <w:p w14:paraId="460AE17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lang w:val="en-US" w:eastAsia="zh-CN"/>
              </w:rPr>
            </w:pPr>
            <w:r>
              <w:rPr>
                <w:rFonts w:hint="eastAsia" w:ascii="宋体" w:hAnsi="宋体"/>
                <w:b/>
                <w:bCs/>
                <w:sz w:val="24"/>
                <w:szCs w:val="24"/>
                <w:lang w:val="en-US" w:eastAsia="zh-CN"/>
              </w:rPr>
              <w:t xml:space="preserve">口 </w:t>
            </w:r>
            <w:r>
              <w:rPr>
                <w:rFonts w:hint="eastAsia" w:ascii="宋体" w:hAnsi="宋体"/>
                <w:b/>
                <w:bCs/>
                <w:sz w:val="24"/>
                <w:szCs w:val="24"/>
              </w:rPr>
              <w:t>打包</w:t>
            </w:r>
          </w:p>
        </w:tc>
        <w:tc>
          <w:tcPr>
            <w:tcW w:w="6518" w:type="dxa"/>
            <w:gridSpan w:val="5"/>
            <w:noWrap w:val="0"/>
            <w:vAlign w:val="center"/>
          </w:tcPr>
          <w:p w14:paraId="26F5C253">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宋体" w:hAnsi="宋体" w:eastAsia="宋体"/>
                <w:b/>
                <w:bCs/>
                <w:sz w:val="24"/>
                <w:szCs w:val="24"/>
                <w:lang w:eastAsia="zh-CN"/>
              </w:rPr>
            </w:pPr>
            <w:r>
              <w:rPr>
                <w:rFonts w:hint="eastAsia" w:ascii="宋体" w:hAnsi="宋体"/>
                <w:b/>
                <w:bCs/>
                <w:sz w:val="24"/>
                <w:szCs w:val="24"/>
              </w:rPr>
              <w:t>数量准确，打包方式符合客户要求</w:t>
            </w:r>
            <w:r>
              <w:rPr>
                <w:rFonts w:hint="eastAsia" w:ascii="宋体" w:hAnsi="宋体"/>
                <w:b/>
                <w:bCs/>
                <w:sz w:val="24"/>
                <w:szCs w:val="24"/>
                <w:lang w:eastAsia="zh-CN"/>
              </w:rPr>
              <w:t>，</w:t>
            </w:r>
            <w:r>
              <w:rPr>
                <w:rFonts w:hint="eastAsia" w:ascii="宋体" w:hAnsi="宋体"/>
                <w:b/>
                <w:bCs/>
                <w:sz w:val="24"/>
                <w:szCs w:val="24"/>
                <w:lang w:val="en-US" w:eastAsia="zh-CN"/>
              </w:rPr>
              <w:t>箱体不得有勒痕</w:t>
            </w:r>
            <w:r>
              <w:rPr>
                <w:rFonts w:hint="eastAsia" w:ascii="宋体" w:hAnsi="宋体"/>
                <w:b/>
                <w:bCs/>
                <w:sz w:val="24"/>
                <w:szCs w:val="24"/>
                <w:lang w:eastAsia="zh-CN"/>
              </w:rPr>
              <w:t>；</w:t>
            </w:r>
          </w:p>
        </w:tc>
        <w:tc>
          <w:tcPr>
            <w:tcW w:w="840" w:type="dxa"/>
            <w:noWrap w:val="0"/>
            <w:vAlign w:val="center"/>
          </w:tcPr>
          <w:p w14:paraId="20AB8760">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rPr>
            </w:pPr>
          </w:p>
        </w:tc>
      </w:tr>
      <w:tr w14:paraId="5714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86" w:type="dxa"/>
            <w:noWrap w:val="0"/>
            <w:vAlign w:val="center"/>
          </w:tcPr>
          <w:p w14:paraId="6B3ACF21">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b/>
                <w:bCs/>
                <w:sz w:val="24"/>
                <w:szCs w:val="24"/>
                <w:lang w:val="en-US" w:eastAsia="zh-CN"/>
              </w:rPr>
            </w:pPr>
            <w:r>
              <w:rPr>
                <w:rFonts w:hint="eastAsia" w:ascii="宋体" w:hAnsi="宋体"/>
                <w:b/>
                <w:bCs/>
                <w:sz w:val="24"/>
                <w:szCs w:val="24"/>
                <w:lang w:val="en-US" w:eastAsia="zh-CN"/>
              </w:rPr>
              <w:t>12</w:t>
            </w:r>
          </w:p>
        </w:tc>
        <w:tc>
          <w:tcPr>
            <w:tcW w:w="1309" w:type="dxa"/>
            <w:noWrap w:val="0"/>
            <w:vAlign w:val="center"/>
          </w:tcPr>
          <w:p w14:paraId="573CBFD3">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rPr>
            </w:pPr>
            <w:r>
              <w:rPr>
                <w:rFonts w:hint="eastAsia" w:ascii="宋体" w:hAnsi="宋体"/>
                <w:b/>
                <w:bCs/>
                <w:sz w:val="24"/>
                <w:szCs w:val="24"/>
              </w:rPr>
              <w:t>搭接要求</w:t>
            </w:r>
          </w:p>
        </w:tc>
        <w:tc>
          <w:tcPr>
            <w:tcW w:w="5879" w:type="dxa"/>
            <w:gridSpan w:val="5"/>
            <w:noWrap w:val="0"/>
            <w:vAlign w:val="center"/>
          </w:tcPr>
          <w:p w14:paraId="2453145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rPr>
            </w:pPr>
            <w:r>
              <w:rPr>
                <w:rFonts w:hint="eastAsia" w:ascii="宋体" w:hAnsi="宋体"/>
                <w:b/>
                <w:bCs/>
                <w:sz w:val="24"/>
                <w:szCs w:val="24"/>
                <w:lang w:eastAsia="zh-CN"/>
              </w:rPr>
              <w:t>搭接舌宽粘箱成型≥30mm。图纸有明确要求执行图纸要求。</w:t>
            </w:r>
          </w:p>
        </w:tc>
        <w:tc>
          <w:tcPr>
            <w:tcW w:w="1757" w:type="dxa"/>
            <w:noWrap w:val="0"/>
            <w:vAlign w:val="center"/>
          </w:tcPr>
          <w:p w14:paraId="7509709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lang w:eastAsia="zh-CN"/>
              </w:rPr>
            </w:pPr>
            <w:r>
              <w:rPr>
                <w:rFonts w:hint="eastAsia" w:ascii="宋体" w:hAnsi="宋体"/>
                <w:b/>
                <w:bCs/>
                <w:sz w:val="24"/>
                <w:szCs w:val="24"/>
                <w:lang w:eastAsia="zh-CN"/>
              </w:rPr>
              <w:t>实测：</w:t>
            </w:r>
          </w:p>
        </w:tc>
        <w:tc>
          <w:tcPr>
            <w:tcW w:w="840" w:type="dxa"/>
            <w:noWrap w:val="0"/>
            <w:vAlign w:val="center"/>
          </w:tcPr>
          <w:p w14:paraId="62FACCB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rPr>
            </w:pPr>
          </w:p>
        </w:tc>
      </w:tr>
      <w:tr w14:paraId="127A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86" w:type="dxa"/>
            <w:noWrap w:val="0"/>
            <w:vAlign w:val="center"/>
          </w:tcPr>
          <w:p w14:paraId="2BC52446">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b/>
                <w:bCs/>
                <w:sz w:val="24"/>
                <w:szCs w:val="24"/>
                <w:lang w:val="en-US" w:eastAsia="zh-CN"/>
              </w:rPr>
            </w:pPr>
            <w:r>
              <w:rPr>
                <w:rFonts w:hint="eastAsia" w:ascii="宋体" w:hAnsi="宋体"/>
                <w:b/>
                <w:bCs/>
                <w:sz w:val="24"/>
                <w:szCs w:val="24"/>
                <w:lang w:val="en-US" w:eastAsia="zh-CN"/>
              </w:rPr>
              <w:t>13</w:t>
            </w:r>
          </w:p>
        </w:tc>
        <w:tc>
          <w:tcPr>
            <w:tcW w:w="1309" w:type="dxa"/>
            <w:noWrap w:val="0"/>
            <w:vAlign w:val="center"/>
          </w:tcPr>
          <w:p w14:paraId="1A41B6AF">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b/>
                <w:bCs/>
                <w:sz w:val="24"/>
                <w:szCs w:val="24"/>
              </w:rPr>
            </w:pPr>
            <w:r>
              <w:rPr>
                <w:rFonts w:hint="eastAsia" w:ascii="宋体" w:hAnsi="宋体"/>
                <w:b/>
                <w:bCs/>
                <w:sz w:val="24"/>
                <w:szCs w:val="24"/>
              </w:rPr>
              <w:t>水分</w:t>
            </w:r>
          </w:p>
        </w:tc>
        <w:tc>
          <w:tcPr>
            <w:tcW w:w="5879" w:type="dxa"/>
            <w:gridSpan w:val="5"/>
            <w:noWrap w:val="0"/>
            <w:vAlign w:val="center"/>
          </w:tcPr>
          <w:p w14:paraId="60F2321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rPr>
            </w:pPr>
            <w:r>
              <w:rPr>
                <w:rFonts w:hint="eastAsia" w:ascii="宋体" w:hAnsi="宋体"/>
                <w:b/>
                <w:bCs/>
                <w:sz w:val="24"/>
                <w:szCs w:val="24"/>
              </w:rPr>
              <w:t>7-14%</w:t>
            </w:r>
          </w:p>
        </w:tc>
        <w:tc>
          <w:tcPr>
            <w:tcW w:w="1757" w:type="dxa"/>
            <w:noWrap w:val="0"/>
            <w:vAlign w:val="center"/>
          </w:tcPr>
          <w:p w14:paraId="64E7D74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lang w:eastAsia="zh-CN"/>
              </w:rPr>
            </w:pPr>
            <w:r>
              <w:rPr>
                <w:rFonts w:hint="eastAsia" w:ascii="宋体" w:hAnsi="宋体"/>
                <w:b/>
                <w:bCs/>
                <w:sz w:val="24"/>
                <w:szCs w:val="24"/>
                <w:lang w:eastAsia="zh-CN"/>
              </w:rPr>
              <w:t>实测：</w:t>
            </w:r>
          </w:p>
        </w:tc>
        <w:tc>
          <w:tcPr>
            <w:tcW w:w="840" w:type="dxa"/>
            <w:noWrap w:val="0"/>
            <w:vAlign w:val="center"/>
          </w:tcPr>
          <w:p w14:paraId="2A0A8944">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b/>
                <w:bCs/>
                <w:sz w:val="24"/>
                <w:szCs w:val="24"/>
              </w:rPr>
            </w:pPr>
          </w:p>
        </w:tc>
      </w:tr>
      <w:tr w14:paraId="4D6F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86" w:type="dxa"/>
            <w:noWrap w:val="0"/>
            <w:vAlign w:val="center"/>
          </w:tcPr>
          <w:p w14:paraId="69377466">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宋体" w:hAnsi="宋体"/>
                <w:b/>
                <w:bCs/>
                <w:sz w:val="24"/>
                <w:szCs w:val="24"/>
                <w:highlight w:val="none"/>
                <w:lang w:val="en-US" w:eastAsia="zh-CN"/>
              </w:rPr>
            </w:pPr>
            <w:r>
              <w:rPr>
                <w:rFonts w:hint="eastAsia" w:ascii="宋体" w:hAnsi="宋体"/>
                <w:b/>
                <w:bCs/>
                <w:sz w:val="24"/>
                <w:szCs w:val="24"/>
                <w:highlight w:val="none"/>
                <w:lang w:val="en-US" w:eastAsia="zh-CN"/>
              </w:rPr>
              <w:t>14</w:t>
            </w:r>
          </w:p>
        </w:tc>
        <w:tc>
          <w:tcPr>
            <w:tcW w:w="1309" w:type="dxa"/>
            <w:noWrap w:val="0"/>
            <w:vAlign w:val="center"/>
          </w:tcPr>
          <w:p w14:paraId="19B3C3C7">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b/>
                <w:bCs/>
                <w:sz w:val="24"/>
                <w:szCs w:val="24"/>
                <w:lang w:val="en-US" w:eastAsia="zh-CN"/>
              </w:rPr>
            </w:pPr>
            <w:r>
              <w:rPr>
                <w:rFonts w:hint="eastAsia" w:ascii="宋体" w:hAnsi="宋体"/>
                <w:b/>
                <w:bCs/>
                <w:sz w:val="24"/>
                <w:szCs w:val="24"/>
                <w:lang w:val="en-US" w:eastAsia="zh-CN"/>
              </w:rPr>
              <w:t>外观</w:t>
            </w:r>
          </w:p>
        </w:tc>
        <w:tc>
          <w:tcPr>
            <w:tcW w:w="7636" w:type="dxa"/>
            <w:gridSpan w:val="6"/>
            <w:noWrap w:val="0"/>
            <w:vAlign w:val="center"/>
          </w:tcPr>
          <w:p w14:paraId="2D9B6D6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宋体" w:hAnsi="宋体"/>
                <w:b/>
                <w:bCs/>
                <w:sz w:val="24"/>
                <w:szCs w:val="24"/>
                <w:lang w:val="en-US" w:eastAsia="zh-CN"/>
              </w:rPr>
            </w:pPr>
            <w:r>
              <w:rPr>
                <w:rFonts w:hint="eastAsia" w:ascii="宋体" w:hAnsi="宋体"/>
                <w:b/>
                <w:bCs/>
                <w:sz w:val="24"/>
                <w:szCs w:val="24"/>
                <w:lang w:val="en-US" w:eastAsia="zh-CN"/>
              </w:rPr>
              <w:t>箱体水平及垂直切口光滑平整、无毛边、无未切割干净的纸屑渣、无油渍等污染物、无其他异物、箱体无开裂、无破损</w:t>
            </w:r>
          </w:p>
        </w:tc>
        <w:tc>
          <w:tcPr>
            <w:tcW w:w="840" w:type="dxa"/>
            <w:noWrap w:val="0"/>
            <w:vAlign w:val="center"/>
          </w:tcPr>
          <w:p w14:paraId="6167F091">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highlight w:val="none"/>
              </w:rPr>
            </w:pPr>
          </w:p>
        </w:tc>
      </w:tr>
      <w:tr w14:paraId="6BD8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86" w:type="dxa"/>
            <w:vMerge w:val="restart"/>
            <w:noWrap w:val="0"/>
            <w:vAlign w:val="center"/>
          </w:tcPr>
          <w:p w14:paraId="54CE5B8E">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宋体" w:hAnsi="宋体" w:eastAsia="宋体"/>
                <w:b/>
                <w:bCs/>
                <w:sz w:val="24"/>
                <w:szCs w:val="24"/>
                <w:highlight w:val="none"/>
                <w:lang w:val="en-US" w:eastAsia="zh-CN"/>
              </w:rPr>
            </w:pPr>
            <w:r>
              <w:rPr>
                <w:rFonts w:hint="eastAsia" w:ascii="宋体" w:hAnsi="宋体"/>
                <w:b/>
                <w:bCs/>
                <w:sz w:val="24"/>
                <w:szCs w:val="24"/>
                <w:highlight w:val="none"/>
                <w:lang w:val="en-US" w:eastAsia="zh-CN"/>
              </w:rPr>
              <w:t>15</w:t>
            </w:r>
          </w:p>
        </w:tc>
        <w:tc>
          <w:tcPr>
            <w:tcW w:w="1309" w:type="dxa"/>
            <w:vMerge w:val="restart"/>
            <w:noWrap w:val="0"/>
            <w:vAlign w:val="center"/>
          </w:tcPr>
          <w:p w14:paraId="2390ED71">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b/>
                <w:bCs/>
                <w:sz w:val="24"/>
                <w:szCs w:val="24"/>
                <w:highlight w:val="none"/>
                <w:lang w:val="en-US" w:eastAsia="zh-CN"/>
              </w:rPr>
            </w:pPr>
            <w:r>
              <w:rPr>
                <w:rFonts w:hint="eastAsia" w:ascii="宋体" w:hAnsi="宋体"/>
                <w:b/>
                <w:bCs/>
                <w:sz w:val="24"/>
                <w:szCs w:val="24"/>
                <w:highlight w:val="none"/>
                <w:lang w:val="en-US" w:eastAsia="zh-CN"/>
              </w:rPr>
              <w:t>性能</w:t>
            </w:r>
          </w:p>
        </w:tc>
        <w:tc>
          <w:tcPr>
            <w:tcW w:w="1421" w:type="dxa"/>
            <w:gridSpan w:val="2"/>
            <w:noWrap w:val="0"/>
            <w:vAlign w:val="center"/>
          </w:tcPr>
          <w:p w14:paraId="40A102E3">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b/>
                <w:bCs/>
                <w:sz w:val="24"/>
                <w:szCs w:val="24"/>
                <w:highlight w:val="none"/>
              </w:rPr>
            </w:pPr>
            <w:r>
              <w:rPr>
                <w:rFonts w:hint="eastAsia" w:ascii="宋体" w:hAnsi="宋体"/>
                <w:b/>
                <w:bCs/>
                <w:sz w:val="24"/>
                <w:szCs w:val="24"/>
                <w:highlight w:val="none"/>
                <w:lang w:val="en-US" w:eastAsia="zh-CN"/>
              </w:rPr>
              <w:t>抗压</w:t>
            </w:r>
            <w:r>
              <w:rPr>
                <w:rFonts w:hint="eastAsia" w:ascii="宋体" w:hAnsi="宋体"/>
                <w:b/>
                <w:bCs/>
                <w:sz w:val="24"/>
                <w:szCs w:val="24"/>
                <w:highlight w:val="none"/>
              </w:rPr>
              <w:t>强度：</w:t>
            </w:r>
          </w:p>
        </w:tc>
        <w:tc>
          <w:tcPr>
            <w:tcW w:w="2582" w:type="dxa"/>
            <w:gridSpan w:val="2"/>
            <w:noWrap w:val="0"/>
            <w:vAlign w:val="center"/>
          </w:tcPr>
          <w:p w14:paraId="790A79C2">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b/>
                <w:bCs/>
                <w:sz w:val="24"/>
                <w:szCs w:val="24"/>
                <w:highlight w:val="none"/>
              </w:rPr>
            </w:pPr>
            <w:r>
              <w:rPr>
                <w:rFonts w:hint="eastAsia" w:ascii="宋体" w:hAnsi="宋体"/>
                <w:b/>
                <w:bCs/>
                <w:sz w:val="24"/>
                <w:szCs w:val="24"/>
                <w:highlight w:val="none"/>
              </w:rPr>
              <w:t>标准：</w:t>
            </w:r>
          </w:p>
        </w:tc>
        <w:tc>
          <w:tcPr>
            <w:tcW w:w="3633" w:type="dxa"/>
            <w:gridSpan w:val="2"/>
            <w:noWrap w:val="0"/>
            <w:vAlign w:val="center"/>
          </w:tcPr>
          <w:p w14:paraId="74AB235F">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b/>
                <w:bCs/>
                <w:sz w:val="24"/>
                <w:szCs w:val="24"/>
                <w:highlight w:val="none"/>
              </w:rPr>
            </w:pPr>
            <w:r>
              <w:rPr>
                <w:rFonts w:hint="eastAsia" w:ascii="宋体" w:hAnsi="宋体"/>
                <w:b/>
                <w:bCs/>
                <w:sz w:val="24"/>
                <w:szCs w:val="24"/>
                <w:highlight w:val="none"/>
              </w:rPr>
              <w:t>实测：</w:t>
            </w:r>
          </w:p>
        </w:tc>
        <w:tc>
          <w:tcPr>
            <w:tcW w:w="840" w:type="dxa"/>
            <w:vMerge w:val="restart"/>
            <w:noWrap w:val="0"/>
            <w:vAlign w:val="center"/>
          </w:tcPr>
          <w:p w14:paraId="09147E66">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highlight w:val="none"/>
              </w:rPr>
            </w:pPr>
          </w:p>
        </w:tc>
      </w:tr>
      <w:tr w14:paraId="1420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86" w:type="dxa"/>
            <w:vMerge w:val="continue"/>
            <w:noWrap w:val="0"/>
            <w:vAlign w:val="center"/>
          </w:tcPr>
          <w:p w14:paraId="19633ADB">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bCs/>
                <w:sz w:val="24"/>
                <w:szCs w:val="24"/>
                <w:highlight w:val="none"/>
              </w:rPr>
            </w:pPr>
          </w:p>
        </w:tc>
        <w:tc>
          <w:tcPr>
            <w:tcW w:w="1309" w:type="dxa"/>
            <w:vMerge w:val="continue"/>
            <w:noWrap w:val="0"/>
            <w:vAlign w:val="center"/>
          </w:tcPr>
          <w:p w14:paraId="0F363C31">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bCs/>
                <w:sz w:val="24"/>
                <w:szCs w:val="24"/>
                <w:highlight w:val="none"/>
              </w:rPr>
            </w:pPr>
          </w:p>
        </w:tc>
        <w:tc>
          <w:tcPr>
            <w:tcW w:w="1421" w:type="dxa"/>
            <w:gridSpan w:val="2"/>
            <w:noWrap w:val="0"/>
            <w:vAlign w:val="center"/>
          </w:tcPr>
          <w:p w14:paraId="7185DCE0">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b/>
                <w:bCs/>
                <w:sz w:val="24"/>
                <w:szCs w:val="24"/>
                <w:highlight w:val="none"/>
              </w:rPr>
            </w:pPr>
            <w:r>
              <w:rPr>
                <w:rFonts w:hint="eastAsia" w:ascii="宋体" w:hAnsi="宋体"/>
                <w:b/>
                <w:bCs/>
                <w:sz w:val="24"/>
                <w:szCs w:val="24"/>
                <w:highlight w:val="none"/>
              </w:rPr>
              <w:t>其他：</w:t>
            </w:r>
          </w:p>
        </w:tc>
        <w:tc>
          <w:tcPr>
            <w:tcW w:w="2582" w:type="dxa"/>
            <w:gridSpan w:val="2"/>
            <w:noWrap w:val="0"/>
            <w:vAlign w:val="center"/>
          </w:tcPr>
          <w:p w14:paraId="2F67553A">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b/>
                <w:bCs/>
                <w:sz w:val="24"/>
                <w:szCs w:val="24"/>
                <w:highlight w:val="none"/>
              </w:rPr>
            </w:pPr>
          </w:p>
        </w:tc>
        <w:tc>
          <w:tcPr>
            <w:tcW w:w="3633" w:type="dxa"/>
            <w:gridSpan w:val="2"/>
            <w:noWrap w:val="0"/>
            <w:vAlign w:val="center"/>
          </w:tcPr>
          <w:p w14:paraId="106B16D8">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b/>
                <w:bCs/>
                <w:sz w:val="24"/>
                <w:szCs w:val="24"/>
                <w:highlight w:val="none"/>
              </w:rPr>
            </w:pPr>
          </w:p>
        </w:tc>
        <w:tc>
          <w:tcPr>
            <w:tcW w:w="840" w:type="dxa"/>
            <w:vMerge w:val="continue"/>
            <w:noWrap w:val="0"/>
            <w:vAlign w:val="center"/>
          </w:tcPr>
          <w:p w14:paraId="4712D1C0">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宋体" w:hAnsi="宋体"/>
                <w:b/>
                <w:bCs/>
                <w:sz w:val="24"/>
                <w:szCs w:val="24"/>
                <w:highlight w:val="none"/>
              </w:rPr>
            </w:pPr>
          </w:p>
        </w:tc>
      </w:tr>
      <w:tr w14:paraId="48E2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895" w:type="dxa"/>
            <w:gridSpan w:val="2"/>
            <w:noWrap w:val="0"/>
            <w:vAlign w:val="center"/>
          </w:tcPr>
          <w:p w14:paraId="1534D4BC">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bCs/>
                <w:sz w:val="24"/>
                <w:szCs w:val="24"/>
                <w:highlight w:val="none"/>
              </w:rPr>
            </w:pPr>
            <w:r>
              <w:rPr>
                <w:rFonts w:hint="eastAsia" w:ascii="宋体" w:hAnsi="宋体"/>
                <w:b/>
                <w:bCs/>
                <w:sz w:val="24"/>
                <w:szCs w:val="24"/>
                <w:highlight w:val="none"/>
                <w:lang w:eastAsia="zh-CN"/>
              </w:rPr>
              <w:t>检测</w:t>
            </w:r>
            <w:r>
              <w:rPr>
                <w:rFonts w:hint="eastAsia" w:ascii="宋体" w:hAnsi="宋体"/>
                <w:b/>
                <w:bCs/>
                <w:sz w:val="24"/>
                <w:szCs w:val="24"/>
                <w:highlight w:val="none"/>
              </w:rPr>
              <w:t>结果</w:t>
            </w:r>
          </w:p>
        </w:tc>
        <w:tc>
          <w:tcPr>
            <w:tcW w:w="8476" w:type="dxa"/>
            <w:gridSpan w:val="7"/>
            <w:noWrap w:val="0"/>
            <w:vAlign w:val="center"/>
          </w:tcPr>
          <w:p w14:paraId="1120E4A6">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b/>
                <w:bCs/>
                <w:sz w:val="24"/>
                <w:szCs w:val="24"/>
                <w:highlight w:val="none"/>
              </w:rPr>
            </w:pPr>
          </w:p>
        </w:tc>
      </w:tr>
      <w:tr w14:paraId="27AA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461" w:type="dxa"/>
            <w:gridSpan w:val="5"/>
            <w:noWrap w:val="0"/>
            <w:vAlign w:val="center"/>
          </w:tcPr>
          <w:p w14:paraId="4EB2829A">
            <w:pPr>
              <w:jc w:val="left"/>
              <w:rPr>
                <w:rFonts w:hint="eastAsia" w:ascii="宋体" w:hAnsi="宋体"/>
                <w:b/>
                <w:bCs/>
                <w:sz w:val="24"/>
                <w:szCs w:val="24"/>
                <w:highlight w:val="none"/>
              </w:rPr>
            </w:pPr>
            <w:r>
              <w:rPr>
                <w:rFonts w:hint="eastAsia" w:ascii="宋体" w:hAnsi="宋体"/>
                <w:b/>
                <w:bCs/>
                <w:sz w:val="24"/>
                <w:szCs w:val="24"/>
                <w:highlight w:val="none"/>
              </w:rPr>
              <w:t xml:space="preserve"> 检验员：</w:t>
            </w:r>
          </w:p>
        </w:tc>
        <w:tc>
          <w:tcPr>
            <w:tcW w:w="4910" w:type="dxa"/>
            <w:gridSpan w:val="4"/>
            <w:noWrap w:val="0"/>
            <w:vAlign w:val="center"/>
          </w:tcPr>
          <w:p w14:paraId="2A15E99A">
            <w:pPr>
              <w:jc w:val="left"/>
              <w:rPr>
                <w:rFonts w:hint="eastAsia" w:ascii="宋体" w:hAnsi="宋体"/>
                <w:b/>
                <w:bCs/>
                <w:sz w:val="24"/>
                <w:szCs w:val="24"/>
                <w:highlight w:val="none"/>
              </w:rPr>
            </w:pPr>
            <w:r>
              <w:rPr>
                <w:rFonts w:hint="eastAsia" w:ascii="宋体" w:hAnsi="宋体"/>
                <w:b/>
                <w:bCs/>
                <w:sz w:val="24"/>
                <w:szCs w:val="24"/>
                <w:highlight w:val="none"/>
              </w:rPr>
              <w:t xml:space="preserve"> 审 核：</w:t>
            </w:r>
          </w:p>
        </w:tc>
      </w:tr>
    </w:tbl>
    <w:p w14:paraId="2A066D7F">
      <w:pPr>
        <w:rPr>
          <w:rFonts w:hint="default" w:ascii="宋体" w:hAnsi="宋体" w:eastAsia="宋体"/>
          <w:b/>
          <w:bCs/>
          <w:sz w:val="28"/>
          <w:szCs w:val="28"/>
          <w:highlight w:val="none"/>
          <w:lang w:val="en-US" w:eastAsia="zh-CN"/>
        </w:rPr>
      </w:pPr>
      <w:r>
        <w:rPr>
          <w:rFonts w:ascii="宋体" w:hAnsi="宋体" w:eastAsia="宋体" w:cs="宋体"/>
          <w:b/>
          <w:bCs/>
          <w:sz w:val="24"/>
          <w:szCs w:val="24"/>
          <w:highlight w:val="yellow"/>
        </w:rPr>
        <w:t>备注：</w:t>
      </w:r>
      <w:r>
        <w:rPr>
          <w:rFonts w:hint="eastAsia" w:ascii="宋体" w:hAnsi="宋体"/>
          <w:b/>
          <w:bCs/>
          <w:sz w:val="24"/>
          <w:szCs w:val="24"/>
          <w:highlight w:val="yellow"/>
          <w:lang w:val="en-US" w:eastAsia="zh-CN"/>
        </w:rPr>
        <w:t>1升砖自动片3*4纸箱B瓦，抗压大于1300N；其他纸箱BC瓦，抗压大于4000N。</w:t>
      </w:r>
    </w:p>
    <w:p w14:paraId="49220F95">
      <w:pPr>
        <w:pStyle w:val="4"/>
        <w:spacing w:after="53" w:line="250" w:lineRule="auto"/>
        <w:ind w:left="0" w:leftChars="0" w:firstLine="482" w:firstLineChars="200"/>
        <w:rPr>
          <w:rFonts w:hint="eastAsia" w:ascii="宋体" w:hAnsi="宋体" w:eastAsia="宋体" w:cs="宋体"/>
          <w:b/>
          <w:bCs/>
          <w:sz w:val="24"/>
          <w:szCs w:val="24"/>
          <w:highlight w:val="none"/>
          <w:lang w:val="en-US" w:eastAsia="zh-CN"/>
        </w:rPr>
      </w:pPr>
    </w:p>
    <w:p w14:paraId="5F7256F7">
      <w:pPr>
        <w:bidi w:val="0"/>
        <w:rPr>
          <w:rFonts w:hint="eastAsia"/>
          <w:sz w:val="32"/>
          <w:szCs w:val="40"/>
          <w:lang w:val="en-US" w:eastAsia="zh-CN"/>
        </w:rPr>
      </w:pPr>
      <w:r>
        <w:rPr>
          <w:rFonts w:hint="eastAsia"/>
          <w:sz w:val="32"/>
          <w:szCs w:val="40"/>
          <w:lang w:val="en-US" w:eastAsia="zh-CN"/>
        </w:rPr>
        <w:t>其他要求</w:t>
      </w:r>
    </w:p>
    <w:p w14:paraId="4F22122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1、包装形式 </w:t>
      </w:r>
      <w:bookmarkEnd w:id="38"/>
    </w:p>
    <w:p w14:paraId="74AFA94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纸箱均采用</w:t>
      </w:r>
      <w:r>
        <w:rPr>
          <w:rFonts w:hint="eastAsia" w:asciiTheme="majorEastAsia" w:hAnsiTheme="majorEastAsia" w:eastAsiaTheme="majorEastAsia" w:cstheme="majorEastAsia"/>
          <w:sz w:val="24"/>
          <w:szCs w:val="24"/>
          <w:highlight w:val="yellow"/>
          <w:lang w:val="en-US" w:eastAsia="zh-CN"/>
        </w:rPr>
        <w:t>塑料托盘打包（托盘可回收使用）</w:t>
      </w:r>
      <w:r>
        <w:rPr>
          <w:rFonts w:hint="eastAsia" w:asciiTheme="majorEastAsia" w:hAnsiTheme="majorEastAsia" w:eastAsiaTheme="majorEastAsia" w:cstheme="majorEastAsia"/>
          <w:sz w:val="24"/>
          <w:szCs w:val="24"/>
          <w:lang w:val="en-US" w:eastAsia="zh-CN"/>
        </w:rPr>
        <w:t xml:space="preserve">、成捆绑扎方式，并用缠绕膜做好必要防护，避免出现破损及污染现象，每托纸箱数量准确一致。 </w:t>
      </w:r>
    </w:p>
    <w:p w14:paraId="48CC74D2">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ajorEastAsia" w:hAnsiTheme="majorEastAsia" w:eastAsiaTheme="majorEastAsia" w:cstheme="majorEastAsia"/>
          <w:b/>
          <w:bCs/>
          <w:sz w:val="24"/>
          <w:szCs w:val="24"/>
          <w:lang w:val="en-US" w:eastAsia="zh-CN"/>
        </w:rPr>
      </w:pPr>
      <w:bookmarkStart w:id="39" w:name="_Toc30794"/>
      <w:r>
        <w:rPr>
          <w:rFonts w:hint="eastAsia" w:asciiTheme="majorEastAsia" w:hAnsiTheme="majorEastAsia" w:eastAsiaTheme="majorEastAsia" w:cstheme="majorEastAsia"/>
          <w:b/>
          <w:bCs/>
          <w:sz w:val="24"/>
          <w:szCs w:val="24"/>
          <w:lang w:val="en-US" w:eastAsia="zh-CN"/>
        </w:rPr>
        <w:t xml:space="preserve">2、运输方式 </w:t>
      </w:r>
      <w:bookmarkEnd w:id="39"/>
    </w:p>
    <w:p w14:paraId="7222C60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运输车辆必须干净、不得使用装运石灰、沙土及其它产生灰尘及污染的车辆；在运输途中要做好防护，防止被风吹、雨淋、曝晒、污染等；在装、卸车过程中应避免脚踩、踏等野蛮装卸行为，包装箱存放应离墙、离地。 </w:t>
      </w:r>
    </w:p>
    <w:p w14:paraId="07368967">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ajorEastAsia" w:hAnsiTheme="majorEastAsia" w:eastAsiaTheme="majorEastAsia" w:cstheme="majorEastAsia"/>
          <w:b/>
          <w:bCs/>
          <w:sz w:val="24"/>
          <w:szCs w:val="24"/>
          <w:lang w:val="en-US" w:eastAsia="zh-CN"/>
        </w:rPr>
      </w:pPr>
      <w:bookmarkStart w:id="40" w:name="_Toc30795"/>
      <w:r>
        <w:rPr>
          <w:rFonts w:hint="eastAsia" w:asciiTheme="majorEastAsia" w:hAnsiTheme="majorEastAsia" w:eastAsiaTheme="majorEastAsia" w:cstheme="majorEastAsia"/>
          <w:b/>
          <w:bCs/>
          <w:sz w:val="24"/>
          <w:szCs w:val="24"/>
          <w:lang w:val="en-US" w:eastAsia="zh-CN"/>
        </w:rPr>
        <w:t xml:space="preserve">3、贮存条件 </w:t>
      </w:r>
      <w:bookmarkEnd w:id="40"/>
    </w:p>
    <w:p w14:paraId="10AB86A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包装箱应存放于通风良好，温度、相对湿度符合原辅料库房的管理规定，避免日晒雨淋，避开高温高热和火源。 </w:t>
      </w:r>
    </w:p>
    <w:p w14:paraId="41B7E2EA">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ajorEastAsia" w:hAnsiTheme="majorEastAsia" w:eastAsiaTheme="majorEastAsia" w:cstheme="majorEastAsia"/>
          <w:b/>
          <w:bCs/>
          <w:sz w:val="24"/>
          <w:szCs w:val="24"/>
          <w:lang w:val="en-US" w:eastAsia="zh-CN"/>
        </w:rPr>
      </w:pPr>
      <w:bookmarkStart w:id="41" w:name="_Toc30796"/>
      <w:r>
        <w:rPr>
          <w:rFonts w:hint="eastAsia" w:asciiTheme="majorEastAsia" w:hAnsiTheme="majorEastAsia" w:eastAsiaTheme="majorEastAsia" w:cstheme="majorEastAsia"/>
          <w:b/>
          <w:bCs/>
          <w:sz w:val="24"/>
          <w:szCs w:val="24"/>
          <w:lang w:val="en-US" w:eastAsia="zh-CN"/>
        </w:rPr>
        <w:t xml:space="preserve">4、保质期 </w:t>
      </w:r>
      <w:bookmarkEnd w:id="41"/>
    </w:p>
    <w:p w14:paraId="31051FB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保质期12个月，在存储期内，包装箱的性能指标、尺寸指标、面纸及印刷颜色不得低于标准要求，不得出现开胶分层及包装感官影响产品品质的质量缺陷。 </w:t>
      </w:r>
    </w:p>
    <w:p w14:paraId="213EA596">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ajorEastAsia" w:hAnsiTheme="majorEastAsia" w:eastAsiaTheme="majorEastAsia" w:cstheme="majorEastAsia"/>
          <w:b/>
          <w:bCs/>
          <w:sz w:val="24"/>
          <w:szCs w:val="24"/>
          <w:lang w:val="en-US" w:eastAsia="zh-CN"/>
        </w:rPr>
      </w:pPr>
      <w:bookmarkStart w:id="42" w:name="_Toc30797"/>
      <w:r>
        <w:rPr>
          <w:rFonts w:hint="eastAsia" w:asciiTheme="majorEastAsia" w:hAnsiTheme="majorEastAsia" w:eastAsiaTheme="majorEastAsia" w:cstheme="majorEastAsia"/>
          <w:b/>
          <w:bCs/>
          <w:sz w:val="24"/>
          <w:szCs w:val="24"/>
          <w:lang w:val="en-US" w:eastAsia="zh-CN"/>
        </w:rPr>
        <w:t xml:space="preserve">5、使用前处理 </w:t>
      </w:r>
      <w:bookmarkEnd w:id="42"/>
    </w:p>
    <w:p w14:paraId="783F2F0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可以直接使用。 </w:t>
      </w:r>
    </w:p>
    <w:p w14:paraId="60069064">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ajorEastAsia" w:hAnsiTheme="majorEastAsia" w:eastAsiaTheme="majorEastAsia" w:cstheme="majorEastAsia"/>
          <w:b/>
          <w:bCs/>
          <w:sz w:val="24"/>
          <w:szCs w:val="24"/>
          <w:lang w:val="en-US" w:eastAsia="zh-CN"/>
        </w:rPr>
      </w:pPr>
      <w:bookmarkStart w:id="43" w:name="_Toc30798"/>
      <w:r>
        <w:rPr>
          <w:rFonts w:hint="eastAsia" w:asciiTheme="majorEastAsia" w:hAnsiTheme="majorEastAsia" w:eastAsiaTheme="majorEastAsia" w:cstheme="majorEastAsia"/>
          <w:b/>
          <w:bCs/>
          <w:sz w:val="24"/>
          <w:szCs w:val="24"/>
          <w:lang w:val="en-US" w:eastAsia="zh-CN"/>
        </w:rPr>
        <w:t xml:space="preserve">6、出厂批检 </w:t>
      </w:r>
      <w:bookmarkEnd w:id="43"/>
    </w:p>
    <w:p w14:paraId="19971B5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特性指标（原纸材质等级标准除外）</w:t>
      </w:r>
    </w:p>
    <w:p w14:paraId="36F56DAC">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7、交货地点及方式</w:t>
      </w:r>
    </w:p>
    <w:p w14:paraId="1EF020E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由中标方负责运到需方指定地方，需方清点数量并验收质量；当供方收到需方的批次订购单后，保证10日内将货物运送到需方指定地点，以保障需方的生产需要。</w:t>
      </w:r>
    </w:p>
    <w:p w14:paraId="628D0CA2">
      <w:pPr>
        <w:pStyle w:val="2"/>
        <w:rPr>
          <w:rFonts w:hint="eastAsia"/>
          <w:lang w:val="en-US" w:eastAsia="zh-CN"/>
        </w:rPr>
      </w:pPr>
    </w:p>
    <w:p w14:paraId="45A63781">
      <w:pPr>
        <w:pStyle w:val="7"/>
        <w:spacing w:line="360" w:lineRule="auto"/>
        <w:jc w:val="left"/>
        <w:rPr>
          <w:rFonts w:hint="eastAsia" w:ascii="宋体" w:hAnsi="宋体" w:eastAsia="宋体" w:cs="宋体"/>
          <w:color w:val="auto"/>
          <w:sz w:val="24"/>
          <w:szCs w:val="24"/>
        </w:rPr>
      </w:pPr>
    </w:p>
    <w:p w14:paraId="4E4B842E">
      <w:pPr>
        <w:pStyle w:val="7"/>
        <w:spacing w:line="360" w:lineRule="auto"/>
        <w:jc w:val="left"/>
        <w:rPr>
          <w:rFonts w:hint="eastAsia" w:ascii="宋体" w:hAnsi="宋体" w:eastAsia="宋体" w:cs="宋体"/>
          <w:color w:val="auto"/>
          <w:sz w:val="24"/>
          <w:szCs w:val="24"/>
        </w:rPr>
      </w:pPr>
    </w:p>
    <w:p w14:paraId="0AF4DF13">
      <w:pPr>
        <w:pStyle w:val="17"/>
        <w:tabs>
          <w:tab w:val="left" w:pos="2730"/>
        </w:tabs>
        <w:outlineLvl w:val="9"/>
        <w:rPr>
          <w:rFonts w:hint="eastAsia"/>
          <w:lang w:val="en-US" w:eastAsia="zh-CN"/>
        </w:rPr>
      </w:pPr>
      <w:r>
        <w:rPr>
          <w:rFonts w:hint="eastAsia"/>
          <w:lang w:val="en-US" w:eastAsia="zh-CN"/>
        </w:rPr>
        <w:t xml:space="preserve">附件三：                     </w:t>
      </w:r>
    </w:p>
    <w:p w14:paraId="1B82BA5D">
      <w:pPr>
        <w:pStyle w:val="7"/>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投标差异表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69"/>
        <w:gridCol w:w="1716"/>
        <w:gridCol w:w="1716"/>
        <w:gridCol w:w="1980"/>
      </w:tblGrid>
      <w:tr w14:paraId="18E4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3F15F18">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569" w:type="dxa"/>
            <w:tcBorders>
              <w:top w:val="single" w:color="auto" w:sz="4" w:space="0"/>
              <w:left w:val="single" w:color="auto" w:sz="4" w:space="0"/>
              <w:bottom w:val="single" w:color="auto" w:sz="4" w:space="0"/>
              <w:right w:val="single" w:color="auto" w:sz="4" w:space="0"/>
            </w:tcBorders>
            <w:noWrap w:val="0"/>
            <w:vAlign w:val="top"/>
          </w:tcPr>
          <w:p w14:paraId="2255067C">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招标文件要求</w:t>
            </w:r>
          </w:p>
        </w:tc>
        <w:tc>
          <w:tcPr>
            <w:tcW w:w="1716" w:type="dxa"/>
            <w:tcBorders>
              <w:top w:val="single" w:color="auto" w:sz="4" w:space="0"/>
              <w:left w:val="single" w:color="auto" w:sz="4" w:space="0"/>
              <w:bottom w:val="single" w:color="auto" w:sz="4" w:space="0"/>
              <w:right w:val="single" w:color="auto" w:sz="4" w:space="0"/>
            </w:tcBorders>
            <w:noWrap w:val="0"/>
            <w:vAlign w:val="top"/>
          </w:tcPr>
          <w:p w14:paraId="3694A4E8">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1716" w:type="dxa"/>
            <w:tcBorders>
              <w:top w:val="single" w:color="auto" w:sz="4" w:space="0"/>
              <w:left w:val="single" w:color="auto" w:sz="4" w:space="0"/>
              <w:bottom w:val="single" w:color="auto" w:sz="4" w:space="0"/>
              <w:right w:val="single" w:color="auto" w:sz="4" w:space="0"/>
            </w:tcBorders>
            <w:noWrap w:val="0"/>
            <w:vAlign w:val="top"/>
          </w:tcPr>
          <w:p w14:paraId="45045056">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差异</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5AAC19A3">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差异原因</w:t>
            </w:r>
          </w:p>
        </w:tc>
      </w:tr>
      <w:tr w14:paraId="50D7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28A8E81">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5971DC44">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6C67DA3D">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63FA9163">
            <w:pPr>
              <w:pStyle w:val="7"/>
              <w:spacing w:line="360" w:lineRule="auto"/>
              <w:jc w:val="center"/>
              <w:rPr>
                <w:rFonts w:hint="eastAsia" w:ascii="宋体" w:hAnsi="宋体" w:eastAsia="宋体" w:cs="宋体"/>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BCD8F5F">
            <w:pPr>
              <w:pStyle w:val="7"/>
              <w:spacing w:line="360" w:lineRule="auto"/>
              <w:jc w:val="center"/>
              <w:rPr>
                <w:rFonts w:hint="eastAsia" w:ascii="宋体" w:hAnsi="宋体" w:eastAsia="宋体" w:cs="宋体"/>
                <w:color w:val="auto"/>
                <w:sz w:val="24"/>
                <w:szCs w:val="24"/>
              </w:rPr>
            </w:pPr>
          </w:p>
        </w:tc>
      </w:tr>
      <w:tr w14:paraId="6F66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1D41BA8D">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1FEDAD48">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465B62C2">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715A8988">
            <w:pPr>
              <w:pStyle w:val="7"/>
              <w:spacing w:line="360" w:lineRule="auto"/>
              <w:jc w:val="center"/>
              <w:rPr>
                <w:rFonts w:hint="eastAsia" w:ascii="宋体" w:hAnsi="宋体" w:eastAsia="宋体" w:cs="宋体"/>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BBA47F4">
            <w:pPr>
              <w:pStyle w:val="7"/>
              <w:spacing w:line="360" w:lineRule="auto"/>
              <w:jc w:val="center"/>
              <w:rPr>
                <w:rFonts w:hint="eastAsia" w:ascii="宋体" w:hAnsi="宋体" w:eastAsia="宋体" w:cs="宋体"/>
                <w:color w:val="auto"/>
                <w:sz w:val="24"/>
                <w:szCs w:val="24"/>
              </w:rPr>
            </w:pPr>
          </w:p>
        </w:tc>
      </w:tr>
      <w:tr w14:paraId="5D08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368865EA">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284D93BC">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3E6F302E">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2F08610B">
            <w:pPr>
              <w:pStyle w:val="7"/>
              <w:spacing w:line="360" w:lineRule="auto"/>
              <w:jc w:val="center"/>
              <w:rPr>
                <w:rFonts w:hint="eastAsia" w:ascii="宋体" w:hAnsi="宋体" w:eastAsia="宋体" w:cs="宋体"/>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F6F338B">
            <w:pPr>
              <w:pStyle w:val="7"/>
              <w:spacing w:line="360" w:lineRule="auto"/>
              <w:jc w:val="center"/>
              <w:rPr>
                <w:rFonts w:hint="eastAsia" w:ascii="宋体" w:hAnsi="宋体" w:eastAsia="宋体" w:cs="宋体"/>
                <w:color w:val="auto"/>
                <w:sz w:val="24"/>
                <w:szCs w:val="24"/>
              </w:rPr>
            </w:pPr>
          </w:p>
        </w:tc>
      </w:tr>
      <w:tr w14:paraId="769D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3ECCBC6A">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58149D75">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055ABA67">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4FCD71E8">
            <w:pPr>
              <w:pStyle w:val="7"/>
              <w:spacing w:line="360" w:lineRule="auto"/>
              <w:jc w:val="center"/>
              <w:rPr>
                <w:rFonts w:hint="eastAsia" w:ascii="宋体" w:hAnsi="宋体" w:eastAsia="宋体" w:cs="宋体"/>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6DCD68CC">
            <w:pPr>
              <w:pStyle w:val="7"/>
              <w:spacing w:line="360" w:lineRule="auto"/>
              <w:jc w:val="center"/>
              <w:rPr>
                <w:rFonts w:hint="eastAsia" w:ascii="宋体" w:hAnsi="宋体" w:eastAsia="宋体" w:cs="宋体"/>
                <w:color w:val="auto"/>
                <w:sz w:val="24"/>
                <w:szCs w:val="24"/>
              </w:rPr>
            </w:pPr>
          </w:p>
        </w:tc>
      </w:tr>
      <w:tr w14:paraId="6972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3D151422">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0AEA101D">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15D581A8">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7E289E3B">
            <w:pPr>
              <w:pStyle w:val="7"/>
              <w:spacing w:line="360" w:lineRule="auto"/>
              <w:jc w:val="center"/>
              <w:rPr>
                <w:rFonts w:hint="eastAsia" w:ascii="宋体" w:hAnsi="宋体" w:eastAsia="宋体" w:cs="宋体"/>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6917AF8">
            <w:pPr>
              <w:pStyle w:val="7"/>
              <w:spacing w:line="360" w:lineRule="auto"/>
              <w:jc w:val="center"/>
              <w:rPr>
                <w:rFonts w:hint="eastAsia" w:ascii="宋体" w:hAnsi="宋体" w:eastAsia="宋体" w:cs="宋体"/>
                <w:color w:val="auto"/>
                <w:sz w:val="24"/>
                <w:szCs w:val="24"/>
              </w:rPr>
            </w:pPr>
          </w:p>
        </w:tc>
      </w:tr>
      <w:tr w14:paraId="7E4B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442F39D2">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4DA4FCB9">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26407CDA">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4214C9F4">
            <w:pPr>
              <w:pStyle w:val="7"/>
              <w:spacing w:line="360" w:lineRule="auto"/>
              <w:jc w:val="center"/>
              <w:rPr>
                <w:rFonts w:hint="eastAsia" w:ascii="宋体" w:hAnsi="宋体" w:eastAsia="宋体" w:cs="宋体"/>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2983D10">
            <w:pPr>
              <w:pStyle w:val="7"/>
              <w:spacing w:line="360" w:lineRule="auto"/>
              <w:jc w:val="center"/>
              <w:rPr>
                <w:rFonts w:hint="eastAsia" w:ascii="宋体" w:hAnsi="宋体" w:eastAsia="宋体" w:cs="宋体"/>
                <w:color w:val="auto"/>
                <w:sz w:val="24"/>
                <w:szCs w:val="24"/>
              </w:rPr>
            </w:pPr>
          </w:p>
        </w:tc>
      </w:tr>
      <w:tr w14:paraId="0A8E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066CC98F">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5EF18CA9">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5E878605">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054D74E0">
            <w:pPr>
              <w:pStyle w:val="7"/>
              <w:spacing w:line="360" w:lineRule="auto"/>
              <w:jc w:val="center"/>
              <w:rPr>
                <w:rFonts w:hint="eastAsia" w:ascii="宋体" w:hAnsi="宋体" w:eastAsia="宋体" w:cs="宋体"/>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B89F8FA">
            <w:pPr>
              <w:pStyle w:val="7"/>
              <w:spacing w:line="360" w:lineRule="auto"/>
              <w:jc w:val="center"/>
              <w:rPr>
                <w:rFonts w:hint="eastAsia" w:ascii="宋体" w:hAnsi="宋体" w:eastAsia="宋体" w:cs="宋体"/>
                <w:color w:val="auto"/>
                <w:sz w:val="24"/>
                <w:szCs w:val="24"/>
              </w:rPr>
            </w:pPr>
          </w:p>
        </w:tc>
      </w:tr>
      <w:tr w14:paraId="0EFB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629BED6A">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701C5357">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3CF543D3">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2E241950">
            <w:pPr>
              <w:pStyle w:val="7"/>
              <w:spacing w:line="360" w:lineRule="auto"/>
              <w:jc w:val="center"/>
              <w:rPr>
                <w:rFonts w:hint="eastAsia" w:ascii="宋体" w:hAnsi="宋体" w:eastAsia="宋体" w:cs="宋体"/>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6032CF5">
            <w:pPr>
              <w:pStyle w:val="7"/>
              <w:spacing w:line="360" w:lineRule="auto"/>
              <w:jc w:val="center"/>
              <w:rPr>
                <w:rFonts w:hint="eastAsia" w:ascii="宋体" w:hAnsi="宋体" w:eastAsia="宋体" w:cs="宋体"/>
                <w:color w:val="auto"/>
                <w:sz w:val="24"/>
                <w:szCs w:val="24"/>
              </w:rPr>
            </w:pPr>
          </w:p>
        </w:tc>
      </w:tr>
      <w:tr w14:paraId="56E9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14:paraId="644A1F43">
            <w:pPr>
              <w:pStyle w:val="7"/>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569" w:type="dxa"/>
            <w:tcBorders>
              <w:top w:val="single" w:color="auto" w:sz="4" w:space="0"/>
              <w:left w:val="single" w:color="auto" w:sz="4" w:space="0"/>
              <w:bottom w:val="single" w:color="auto" w:sz="4" w:space="0"/>
              <w:right w:val="single" w:color="auto" w:sz="4" w:space="0"/>
            </w:tcBorders>
            <w:noWrap w:val="0"/>
            <w:vAlign w:val="center"/>
          </w:tcPr>
          <w:p w14:paraId="4EAB560D">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46771CAB">
            <w:pPr>
              <w:pStyle w:val="7"/>
              <w:spacing w:line="360" w:lineRule="auto"/>
              <w:jc w:val="center"/>
              <w:rPr>
                <w:rFonts w:hint="eastAsia" w:ascii="宋体" w:hAnsi="宋体" w:eastAsia="宋体" w:cs="宋体"/>
                <w:color w:val="auto"/>
                <w:sz w:val="24"/>
                <w:szCs w:val="24"/>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14:paraId="6B8CCB95">
            <w:pPr>
              <w:pStyle w:val="7"/>
              <w:spacing w:line="360" w:lineRule="auto"/>
              <w:jc w:val="center"/>
              <w:rPr>
                <w:rFonts w:hint="eastAsia" w:ascii="宋体" w:hAnsi="宋体" w:eastAsia="宋体" w:cs="宋体"/>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399B2C6">
            <w:pPr>
              <w:pStyle w:val="7"/>
              <w:spacing w:line="360" w:lineRule="auto"/>
              <w:jc w:val="center"/>
              <w:rPr>
                <w:rFonts w:hint="eastAsia" w:ascii="宋体" w:hAnsi="宋体" w:eastAsia="宋体" w:cs="宋体"/>
                <w:color w:val="auto"/>
                <w:sz w:val="24"/>
                <w:szCs w:val="24"/>
              </w:rPr>
            </w:pPr>
          </w:p>
        </w:tc>
      </w:tr>
    </w:tbl>
    <w:p w14:paraId="68517A2B">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65DA99A7">
      <w:pPr>
        <w:pStyle w:val="7"/>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1、如果投标方对招标文件有异议，请将招标文件要求内容和存在的差异填于此表中，如果不填写视为同意招标文件的要求，如中标即按招标文件签订合同；</w:t>
      </w:r>
    </w:p>
    <w:p w14:paraId="2EF15CE0">
      <w:pPr>
        <w:pStyle w:val="7"/>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2、本表可编辑、可续行</w:t>
      </w:r>
      <w:r>
        <w:rPr>
          <w:rFonts w:hint="eastAsia" w:hAnsi="宋体" w:cs="宋体"/>
          <w:color w:val="auto"/>
          <w:sz w:val="24"/>
          <w:szCs w:val="24"/>
          <w:lang w:eastAsia="zh-CN"/>
        </w:rPr>
        <w:t>。</w:t>
      </w:r>
    </w:p>
    <w:p w14:paraId="02F294FF">
      <w:pPr>
        <w:pStyle w:val="7"/>
        <w:spacing w:line="360" w:lineRule="auto"/>
        <w:rPr>
          <w:rFonts w:hint="eastAsia" w:ascii="宋体" w:hAnsi="宋体" w:eastAsia="宋体" w:cs="宋体"/>
          <w:color w:val="auto"/>
          <w:sz w:val="24"/>
          <w:szCs w:val="24"/>
        </w:rPr>
      </w:pPr>
    </w:p>
    <w:p w14:paraId="6ED13461">
      <w:pPr>
        <w:pStyle w:val="7"/>
        <w:spacing w:line="360" w:lineRule="auto"/>
        <w:rPr>
          <w:rFonts w:hint="eastAsia" w:ascii="宋体" w:hAnsi="宋体" w:eastAsia="宋体" w:cs="宋体"/>
          <w:color w:val="auto"/>
          <w:sz w:val="24"/>
          <w:szCs w:val="24"/>
        </w:rPr>
      </w:pPr>
    </w:p>
    <w:p w14:paraId="443F73C0">
      <w:pPr>
        <w:pStyle w:val="17"/>
        <w:tabs>
          <w:tab w:val="left" w:pos="2730"/>
        </w:tabs>
        <w:outlineLvl w:val="9"/>
        <w:rPr>
          <w:rFonts w:hint="default"/>
          <w:lang w:val="en-US" w:eastAsia="zh-CN"/>
        </w:rPr>
      </w:pPr>
      <w:r>
        <w:rPr>
          <w:rFonts w:hint="eastAsia"/>
          <w:lang w:val="en-US" w:eastAsia="zh-CN"/>
        </w:rPr>
        <w:t>附件四：</w:t>
      </w:r>
    </w:p>
    <w:p w14:paraId="01DD22B7">
      <w:pPr>
        <w:pStyle w:val="7"/>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 xml:space="preserve">                          </w:t>
      </w:r>
      <w:r>
        <w:rPr>
          <w:rFonts w:hint="eastAsia" w:hAnsi="宋体" w:cs="宋体"/>
          <w:b/>
          <w:bCs/>
          <w:color w:val="auto"/>
          <w:sz w:val="28"/>
          <w:szCs w:val="28"/>
          <w:lang w:val="en-US" w:eastAsia="zh-CN"/>
        </w:rPr>
        <w:t>投 标 报 价 单</w:t>
      </w:r>
    </w:p>
    <w:tbl>
      <w:tblPr>
        <w:tblStyle w:val="12"/>
        <w:tblW w:w="9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2046"/>
        <w:gridCol w:w="2795"/>
        <w:gridCol w:w="1450"/>
        <w:gridCol w:w="1080"/>
        <w:gridCol w:w="1080"/>
      </w:tblGrid>
      <w:tr w14:paraId="19999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7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A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需方企业</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8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产品名称及规格</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9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r>
              <w:rPr>
                <w:rFonts w:hint="eastAsia" w:ascii="宋体" w:hAnsi="宋体" w:cs="宋体"/>
                <w:i w:val="0"/>
                <w:iCs w:val="0"/>
                <w:color w:val="000000"/>
                <w:kern w:val="0"/>
                <w:sz w:val="24"/>
                <w:szCs w:val="24"/>
                <w:u w:val="none"/>
                <w:lang w:val="en-US" w:eastAsia="zh-CN" w:bidi="ar"/>
              </w:rPr>
              <w:t>个</w:t>
            </w:r>
            <w:r>
              <w:rPr>
                <w:rFonts w:hint="eastAsia" w:ascii="宋体" w:hAnsi="宋体" w:eastAsia="宋体" w:cs="宋体"/>
                <w:i w:val="0"/>
                <w:iCs w:val="0"/>
                <w:color w:val="000000"/>
                <w:kern w:val="0"/>
                <w:sz w:val="24"/>
                <w:szCs w:val="24"/>
                <w:u w:val="none"/>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A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r>
              <w:rPr>
                <w:rFonts w:hint="eastAsia" w:ascii="宋体" w:hAnsi="宋体" w:cs="宋体"/>
                <w:i w:val="0"/>
                <w:iCs w:val="0"/>
                <w:color w:val="000000"/>
                <w:kern w:val="0"/>
                <w:sz w:val="24"/>
                <w:szCs w:val="24"/>
                <w:u w:val="none"/>
                <w:lang w:val="en-US" w:eastAsia="zh-CN" w:bidi="ar"/>
              </w:rPr>
              <w:t>个</w:t>
            </w:r>
            <w:r>
              <w:rPr>
                <w:rFonts w:hint="eastAsia" w:ascii="宋体" w:hAnsi="宋体" w:eastAsia="宋体" w:cs="宋体"/>
                <w:i w:val="0"/>
                <w:iCs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F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9978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9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D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CB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名称：MK纯牛奶礼盒箱-含垫片 </w:t>
            </w:r>
          </w:p>
          <w:p w14:paraId="1207A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规格：340*115*235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4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5BB1">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C81F">
            <w:pPr>
              <w:jc w:val="center"/>
              <w:rPr>
                <w:rFonts w:hint="eastAsia" w:ascii="宋体" w:hAnsi="宋体" w:eastAsia="宋体" w:cs="宋体"/>
                <w:i w:val="0"/>
                <w:iCs w:val="0"/>
                <w:color w:val="000000"/>
                <w:sz w:val="24"/>
                <w:szCs w:val="24"/>
                <w:u w:val="none"/>
              </w:rPr>
            </w:pPr>
          </w:p>
        </w:tc>
      </w:tr>
      <w:tr w14:paraId="5A8B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4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0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EB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名称：MK有机纯牛奶礼盒箱-含垫片 </w:t>
            </w:r>
          </w:p>
          <w:p w14:paraId="49DDB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规格：340*115*235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7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E095">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0E52">
            <w:pPr>
              <w:jc w:val="center"/>
              <w:rPr>
                <w:rFonts w:hint="eastAsia" w:ascii="宋体" w:hAnsi="宋体" w:eastAsia="宋体" w:cs="宋体"/>
                <w:i w:val="0"/>
                <w:iCs w:val="0"/>
                <w:color w:val="000000"/>
                <w:sz w:val="24"/>
                <w:szCs w:val="24"/>
                <w:u w:val="none"/>
              </w:rPr>
            </w:pPr>
          </w:p>
        </w:tc>
      </w:tr>
      <w:tr w14:paraId="5179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876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E4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66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名称：MK有机纯牛奶礼盒箱/MK纯牛奶礼盒箱-内衬</w:t>
            </w:r>
          </w:p>
          <w:p w14:paraId="2E54A5B6">
            <w:pPr>
              <w:pStyle w:val="2"/>
              <w:ind w:left="479" w:leftChars="228" w:firstLine="0" w:firstLineChars="0"/>
              <w:jc w:val="center"/>
              <w:rPr>
                <w:rFonts w:hint="eastAsia" w:ascii="宋体" w:hAnsi="宋体" w:eastAsia="宋体" w:cs="宋体"/>
                <w:lang w:val="en-US" w:eastAsia="zh-CN"/>
              </w:rPr>
            </w:pPr>
            <w:r>
              <w:rPr>
                <w:rFonts w:hint="eastAsia" w:ascii="宋体" w:hAnsi="宋体" w:eastAsia="宋体" w:cs="宋体"/>
                <w:i w:val="0"/>
                <w:iCs w:val="0"/>
                <w:color w:val="000000"/>
                <w:kern w:val="0"/>
                <w:sz w:val="24"/>
                <w:szCs w:val="24"/>
                <w:u w:val="none"/>
                <w:lang w:val="en-US" w:eastAsia="zh-CN" w:bidi="ar"/>
              </w:rPr>
              <w:t>规格：330*110*115/底托330*110*105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7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2385">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C349">
            <w:pPr>
              <w:jc w:val="center"/>
              <w:rPr>
                <w:rFonts w:hint="eastAsia" w:ascii="宋体" w:hAnsi="宋体" w:eastAsia="宋体" w:cs="宋体"/>
                <w:i w:val="0"/>
                <w:iCs w:val="0"/>
                <w:color w:val="000000"/>
                <w:sz w:val="24"/>
                <w:szCs w:val="24"/>
                <w:u w:val="none"/>
              </w:rPr>
            </w:pPr>
          </w:p>
        </w:tc>
      </w:tr>
      <w:tr w14:paraId="63C4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A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1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45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名称：MK纯牛奶/有机纯牛奶周转箱 </w:t>
            </w:r>
          </w:p>
          <w:p w14:paraId="6E828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规格：695*355*280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3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E007">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5767">
            <w:pPr>
              <w:jc w:val="center"/>
              <w:rPr>
                <w:rFonts w:hint="eastAsia" w:ascii="宋体" w:hAnsi="宋体" w:eastAsia="宋体" w:cs="宋体"/>
                <w:i w:val="0"/>
                <w:iCs w:val="0"/>
                <w:color w:val="000000"/>
                <w:sz w:val="24"/>
                <w:szCs w:val="24"/>
                <w:u w:val="none"/>
              </w:rPr>
            </w:pPr>
          </w:p>
        </w:tc>
      </w:tr>
      <w:tr w14:paraId="327C5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88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E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C2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名称：MK成长酪乳飞机盒（4盒装） </w:t>
            </w:r>
          </w:p>
          <w:p w14:paraId="16F9F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规格：225*46*80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5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2A30">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064C">
            <w:pPr>
              <w:jc w:val="center"/>
              <w:rPr>
                <w:rFonts w:hint="eastAsia" w:ascii="宋体" w:hAnsi="宋体" w:eastAsia="宋体" w:cs="宋体"/>
                <w:i w:val="0"/>
                <w:iCs w:val="0"/>
                <w:color w:val="000000"/>
                <w:sz w:val="24"/>
                <w:szCs w:val="24"/>
                <w:u w:val="none"/>
              </w:rPr>
            </w:pPr>
          </w:p>
        </w:tc>
      </w:tr>
      <w:tr w14:paraId="5D84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E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3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A7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名称：MK成长酪乳周转箱（4盒*12装） </w:t>
            </w:r>
          </w:p>
          <w:p w14:paraId="0722D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规格：291*235*177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D680">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4万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0D5E">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7F65">
            <w:pPr>
              <w:jc w:val="center"/>
              <w:rPr>
                <w:rFonts w:hint="eastAsia" w:ascii="宋体" w:hAnsi="宋体" w:eastAsia="宋体" w:cs="宋体"/>
                <w:i w:val="0"/>
                <w:iCs w:val="0"/>
                <w:color w:val="000000"/>
                <w:sz w:val="24"/>
                <w:szCs w:val="24"/>
                <w:u w:val="none"/>
              </w:rPr>
            </w:pPr>
          </w:p>
        </w:tc>
      </w:tr>
      <w:tr w14:paraId="542C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B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1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C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名称：MK成长酪乳飞机盒（9盒装） </w:t>
            </w:r>
          </w:p>
          <w:p w14:paraId="2A38E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规格：174*46*226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5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E335">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2B42">
            <w:pPr>
              <w:jc w:val="center"/>
              <w:rPr>
                <w:rFonts w:hint="eastAsia" w:ascii="宋体" w:hAnsi="宋体" w:eastAsia="宋体" w:cs="宋体"/>
                <w:i w:val="0"/>
                <w:iCs w:val="0"/>
                <w:color w:val="000000"/>
                <w:sz w:val="24"/>
                <w:szCs w:val="24"/>
                <w:u w:val="none"/>
              </w:rPr>
            </w:pPr>
          </w:p>
        </w:tc>
      </w:tr>
      <w:tr w14:paraId="3ED65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A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6D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47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名称：MK成长酪乳周转箱（9盒*6装） </w:t>
            </w:r>
          </w:p>
          <w:p w14:paraId="44B69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规格：291*235*192</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B2E1">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5C1E">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5B35">
            <w:pPr>
              <w:jc w:val="center"/>
              <w:rPr>
                <w:rFonts w:hint="eastAsia" w:ascii="宋体" w:hAnsi="宋体" w:eastAsia="宋体" w:cs="宋体"/>
                <w:i w:val="0"/>
                <w:iCs w:val="0"/>
                <w:color w:val="000000"/>
                <w:sz w:val="24"/>
                <w:szCs w:val="24"/>
                <w:u w:val="none"/>
              </w:rPr>
            </w:pPr>
          </w:p>
        </w:tc>
      </w:tr>
      <w:tr w14:paraId="7E71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39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F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E3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名称：黑米/黄桃/青柠/牧场原味酸奶礼盒箱 </w:t>
            </w:r>
          </w:p>
          <w:p w14:paraId="703B6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规格：325*165*218</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B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A6C5">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C6E2">
            <w:pPr>
              <w:jc w:val="center"/>
              <w:rPr>
                <w:rFonts w:hint="eastAsia" w:ascii="宋体" w:hAnsi="宋体" w:eastAsia="宋体" w:cs="宋体"/>
                <w:i w:val="0"/>
                <w:iCs w:val="0"/>
                <w:color w:val="000000"/>
                <w:sz w:val="24"/>
                <w:szCs w:val="24"/>
                <w:u w:val="none"/>
              </w:rPr>
            </w:pPr>
          </w:p>
        </w:tc>
      </w:tr>
      <w:tr w14:paraId="792D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9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9C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0E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名称：1L升砖自动片（不带盖）胶印</w:t>
            </w:r>
          </w:p>
          <w:p w14:paraId="00DA2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规格：379*191*206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2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AC2C">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EA10">
            <w:pPr>
              <w:jc w:val="center"/>
              <w:rPr>
                <w:rFonts w:hint="eastAsia" w:ascii="宋体" w:hAnsi="宋体" w:eastAsia="宋体" w:cs="宋体"/>
                <w:i w:val="0"/>
                <w:iCs w:val="0"/>
                <w:color w:val="000000"/>
                <w:sz w:val="24"/>
                <w:szCs w:val="24"/>
                <w:u w:val="none"/>
              </w:rPr>
            </w:pPr>
          </w:p>
        </w:tc>
      </w:tr>
      <w:tr w14:paraId="060D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C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C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4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名称：1L砖自动片隔板3*4规格：360*210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4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66E9">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4C97">
            <w:pPr>
              <w:jc w:val="center"/>
              <w:rPr>
                <w:rFonts w:hint="eastAsia" w:ascii="宋体" w:hAnsi="宋体" w:eastAsia="宋体" w:cs="宋体"/>
                <w:i w:val="0"/>
                <w:iCs w:val="0"/>
                <w:color w:val="000000"/>
                <w:sz w:val="24"/>
                <w:szCs w:val="24"/>
                <w:u w:val="none"/>
              </w:rPr>
            </w:pPr>
          </w:p>
        </w:tc>
      </w:tr>
      <w:tr w14:paraId="35D4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0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4D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08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名称：1L砖自动片（带盖）3*4</w:t>
            </w:r>
          </w:p>
          <w:p w14:paraId="1D906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规格：379*197*217</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4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2524">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BBBA">
            <w:pPr>
              <w:jc w:val="center"/>
              <w:rPr>
                <w:rFonts w:hint="eastAsia" w:ascii="宋体" w:hAnsi="宋体" w:eastAsia="宋体" w:cs="宋体"/>
                <w:i w:val="0"/>
                <w:iCs w:val="0"/>
                <w:color w:val="000000"/>
                <w:sz w:val="24"/>
                <w:szCs w:val="24"/>
                <w:u w:val="none"/>
              </w:rPr>
            </w:pPr>
          </w:p>
        </w:tc>
      </w:tr>
      <w:tr w14:paraId="1C29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3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C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C0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名称：1L升砖自动片（不带盖）3*4</w:t>
            </w:r>
          </w:p>
          <w:p w14:paraId="037A6C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规格：379*191*206</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F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7508">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467B">
            <w:pPr>
              <w:jc w:val="center"/>
              <w:rPr>
                <w:rFonts w:hint="eastAsia" w:ascii="宋体" w:hAnsi="宋体" w:eastAsia="宋体" w:cs="宋体"/>
                <w:i w:val="0"/>
                <w:iCs w:val="0"/>
                <w:color w:val="000000"/>
                <w:sz w:val="24"/>
                <w:szCs w:val="24"/>
                <w:u w:val="none"/>
              </w:rPr>
            </w:pPr>
          </w:p>
        </w:tc>
      </w:tr>
      <w:tr w14:paraId="3E64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9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4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01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名称：片状黄油（胶印机装箱）</w:t>
            </w:r>
          </w:p>
          <w:p w14:paraId="1B531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规格：352*268*163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C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1D31">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C939">
            <w:pPr>
              <w:jc w:val="center"/>
              <w:rPr>
                <w:rFonts w:hint="eastAsia" w:ascii="宋体" w:hAnsi="宋体" w:eastAsia="宋体" w:cs="宋体"/>
                <w:i w:val="0"/>
                <w:iCs w:val="0"/>
                <w:color w:val="000000"/>
                <w:sz w:val="24"/>
                <w:szCs w:val="24"/>
                <w:u w:val="none"/>
              </w:rPr>
            </w:pPr>
          </w:p>
        </w:tc>
      </w:tr>
      <w:tr w14:paraId="3237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A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6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5D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名称：25kg黄油纸箱（自动装箱）</w:t>
            </w:r>
          </w:p>
          <w:p w14:paraId="78674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规格：394*257*303</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0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7634">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CC35">
            <w:pPr>
              <w:jc w:val="center"/>
              <w:rPr>
                <w:rFonts w:hint="eastAsia" w:ascii="宋体" w:hAnsi="宋体" w:eastAsia="宋体" w:cs="宋体"/>
                <w:i w:val="0"/>
                <w:iCs w:val="0"/>
                <w:color w:val="000000"/>
                <w:sz w:val="24"/>
                <w:szCs w:val="24"/>
                <w:u w:val="none"/>
              </w:rPr>
            </w:pPr>
          </w:p>
        </w:tc>
      </w:tr>
      <w:tr w14:paraId="7060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6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E6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42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名称：传祁甘味大礼包飞机盒(青色内盒）</w:t>
            </w:r>
          </w:p>
          <w:p w14:paraId="00BAA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规格：400*280*105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4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90BA">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E89B">
            <w:pPr>
              <w:jc w:val="center"/>
              <w:rPr>
                <w:rFonts w:hint="eastAsia" w:ascii="宋体" w:hAnsi="宋体" w:eastAsia="宋体" w:cs="宋体"/>
                <w:i w:val="0"/>
                <w:iCs w:val="0"/>
                <w:color w:val="000000"/>
                <w:sz w:val="24"/>
                <w:szCs w:val="24"/>
                <w:u w:val="none"/>
              </w:rPr>
            </w:pPr>
          </w:p>
        </w:tc>
      </w:tr>
      <w:tr w14:paraId="605A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3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A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25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名称：传祁甘味大礼包礼盒(青色手提袋)</w:t>
            </w:r>
          </w:p>
          <w:p w14:paraId="5D895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规格：425*120*325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A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85CA">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C758">
            <w:pPr>
              <w:jc w:val="center"/>
              <w:rPr>
                <w:rFonts w:hint="eastAsia" w:ascii="宋体" w:hAnsi="宋体" w:eastAsia="宋体" w:cs="宋体"/>
                <w:i w:val="0"/>
                <w:iCs w:val="0"/>
                <w:color w:val="000000"/>
                <w:sz w:val="24"/>
                <w:szCs w:val="24"/>
                <w:u w:val="none"/>
              </w:rPr>
            </w:pPr>
          </w:p>
        </w:tc>
      </w:tr>
      <w:tr w14:paraId="7ED9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1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0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A5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名称：奶酪周转箱</w:t>
            </w:r>
          </w:p>
          <w:p w14:paraId="5FA59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规格：450*450*140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A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3910">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A5CE">
            <w:pPr>
              <w:jc w:val="center"/>
              <w:rPr>
                <w:rFonts w:hint="eastAsia" w:ascii="宋体" w:hAnsi="宋体" w:eastAsia="宋体" w:cs="宋体"/>
                <w:i w:val="0"/>
                <w:iCs w:val="0"/>
                <w:color w:val="000000"/>
                <w:sz w:val="24"/>
                <w:szCs w:val="24"/>
                <w:u w:val="none"/>
              </w:rPr>
            </w:pPr>
          </w:p>
        </w:tc>
      </w:tr>
      <w:tr w14:paraId="2AD2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A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4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9B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名称：20kg块状凝块手工箱</w:t>
            </w:r>
          </w:p>
          <w:p w14:paraId="56217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规格：380*300*200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759D">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DBB5">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82E7">
            <w:pPr>
              <w:jc w:val="center"/>
              <w:rPr>
                <w:rFonts w:hint="eastAsia" w:ascii="宋体" w:hAnsi="宋体" w:eastAsia="宋体" w:cs="宋体"/>
                <w:i w:val="0"/>
                <w:iCs w:val="0"/>
                <w:color w:val="000000"/>
                <w:sz w:val="24"/>
                <w:szCs w:val="24"/>
                <w:u w:val="none"/>
              </w:rPr>
            </w:pPr>
          </w:p>
        </w:tc>
      </w:tr>
      <w:tr w14:paraId="3A4D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7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9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78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名称：20kg-BIB纸箱（冷冻）</w:t>
            </w:r>
          </w:p>
          <w:p w14:paraId="28846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规格：550*390*120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5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E5DB">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5C06">
            <w:pPr>
              <w:jc w:val="center"/>
              <w:rPr>
                <w:rFonts w:hint="eastAsia" w:ascii="宋体" w:hAnsi="宋体" w:eastAsia="宋体" w:cs="宋体"/>
                <w:i w:val="0"/>
                <w:iCs w:val="0"/>
                <w:color w:val="000000"/>
                <w:sz w:val="24"/>
                <w:szCs w:val="24"/>
                <w:u w:val="none"/>
              </w:rPr>
            </w:pPr>
          </w:p>
        </w:tc>
      </w:tr>
      <w:tr w14:paraId="4C579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B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5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F0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名称：10公斤BIB纸箱（常温/冷冻）</w:t>
            </w:r>
          </w:p>
          <w:p w14:paraId="4548C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规格：400*285*130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1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6E06">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F395">
            <w:pPr>
              <w:jc w:val="center"/>
              <w:rPr>
                <w:rFonts w:hint="eastAsia" w:ascii="宋体" w:hAnsi="宋体" w:eastAsia="宋体" w:cs="宋体"/>
                <w:i w:val="0"/>
                <w:iCs w:val="0"/>
                <w:color w:val="000000"/>
                <w:sz w:val="24"/>
                <w:szCs w:val="24"/>
                <w:u w:val="none"/>
              </w:rPr>
            </w:pPr>
          </w:p>
        </w:tc>
      </w:tr>
      <w:tr w14:paraId="0586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4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9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AC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名称：10公斤BIB纸箱（鲜牛奶，冷藏）</w:t>
            </w:r>
          </w:p>
          <w:p w14:paraId="09E40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规格：400*285*130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9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BFD6">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A1B7">
            <w:pPr>
              <w:jc w:val="center"/>
              <w:rPr>
                <w:rFonts w:hint="eastAsia" w:ascii="宋体" w:hAnsi="宋体" w:eastAsia="宋体" w:cs="宋体"/>
                <w:i w:val="0"/>
                <w:iCs w:val="0"/>
                <w:color w:val="000000"/>
                <w:sz w:val="24"/>
                <w:szCs w:val="24"/>
                <w:u w:val="none"/>
              </w:rPr>
            </w:pPr>
          </w:p>
        </w:tc>
      </w:tr>
      <w:tr w14:paraId="6871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6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7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66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名称：奶酪棒周转箱</w:t>
            </w:r>
          </w:p>
          <w:p w14:paraId="42216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规格：410*330*165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E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8FC7">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6CE9">
            <w:pPr>
              <w:jc w:val="center"/>
              <w:rPr>
                <w:rFonts w:hint="eastAsia" w:ascii="宋体" w:hAnsi="宋体" w:eastAsia="宋体" w:cs="宋体"/>
                <w:i w:val="0"/>
                <w:iCs w:val="0"/>
                <w:color w:val="000000"/>
                <w:sz w:val="24"/>
                <w:szCs w:val="24"/>
                <w:u w:val="none"/>
              </w:rPr>
            </w:pPr>
          </w:p>
        </w:tc>
      </w:tr>
      <w:tr w14:paraId="0651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B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8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9C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名称：马苏里拉芝士碎通版外箱</w:t>
            </w:r>
          </w:p>
          <w:p w14:paraId="2F363B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规格：530*400*220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0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EF79">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825D">
            <w:pPr>
              <w:jc w:val="center"/>
              <w:rPr>
                <w:rFonts w:hint="eastAsia" w:ascii="宋体" w:hAnsi="宋体" w:eastAsia="宋体" w:cs="宋体"/>
                <w:i w:val="0"/>
                <w:iCs w:val="0"/>
                <w:color w:val="000000"/>
                <w:sz w:val="24"/>
                <w:szCs w:val="24"/>
                <w:u w:val="none"/>
              </w:rPr>
            </w:pPr>
          </w:p>
        </w:tc>
      </w:tr>
      <w:tr w14:paraId="7E98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D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6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38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名称：酸奶小周转箱带垫板</w:t>
            </w:r>
          </w:p>
          <w:p w14:paraId="523F3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规格：360*295*210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C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EDAA">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1A15">
            <w:pPr>
              <w:jc w:val="center"/>
              <w:rPr>
                <w:rFonts w:hint="eastAsia" w:ascii="宋体" w:hAnsi="宋体" w:eastAsia="宋体" w:cs="宋体"/>
                <w:i w:val="0"/>
                <w:iCs w:val="0"/>
                <w:color w:val="000000"/>
                <w:sz w:val="24"/>
                <w:szCs w:val="24"/>
                <w:u w:val="none"/>
              </w:rPr>
            </w:pPr>
          </w:p>
        </w:tc>
      </w:tr>
      <w:tr w14:paraId="6D2BF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3E6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26</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F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6A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名称：酸奶大周转箱</w:t>
            </w:r>
          </w:p>
          <w:p w14:paraId="0AFA4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规格：435*425*235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3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1BA3">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0162">
            <w:pPr>
              <w:jc w:val="center"/>
              <w:rPr>
                <w:rFonts w:hint="eastAsia" w:ascii="宋体" w:hAnsi="宋体" w:eastAsia="宋体" w:cs="宋体"/>
                <w:i w:val="0"/>
                <w:iCs w:val="0"/>
                <w:color w:val="000000"/>
                <w:sz w:val="24"/>
                <w:szCs w:val="24"/>
                <w:u w:val="none"/>
              </w:rPr>
            </w:pPr>
          </w:p>
        </w:tc>
      </w:tr>
      <w:tr w14:paraId="7612D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8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7</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5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甘肃传祁甘味乳业有限责任公司</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7F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名称：边塞鲜机装箱/康美包CB1内盒3*8外箱</w:t>
            </w:r>
          </w:p>
          <w:p w14:paraId="1881EB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规格：352*167*145</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2625">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5万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3E29">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2A0C">
            <w:pPr>
              <w:jc w:val="center"/>
              <w:rPr>
                <w:rFonts w:hint="eastAsia" w:ascii="宋体" w:hAnsi="宋体" w:eastAsia="宋体" w:cs="宋体"/>
                <w:i w:val="0"/>
                <w:iCs w:val="0"/>
                <w:color w:val="000000"/>
                <w:sz w:val="24"/>
                <w:szCs w:val="24"/>
                <w:u w:val="none"/>
              </w:rPr>
            </w:pPr>
          </w:p>
        </w:tc>
      </w:tr>
    </w:tbl>
    <w:p w14:paraId="0A156026">
      <w:pPr>
        <w:pStyle w:val="7"/>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说明：1.投标数量为预计数量，最终以实际发生数量为准；</w:t>
      </w:r>
    </w:p>
    <w:p w14:paraId="0104FC06">
      <w:pPr>
        <w:pStyle w:val="7"/>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 xml:space="preserve">      2.本报价为含13%增值税及运费的全价；</w:t>
      </w:r>
    </w:p>
    <w:p w14:paraId="44E1548E">
      <w:pPr>
        <w:pStyle w:val="7"/>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 xml:space="preserve">      3.投标人可对纸箱的性能及性价比另行做出详细描述或建议。</w:t>
      </w:r>
    </w:p>
    <w:p w14:paraId="0DC0D097">
      <w:pPr>
        <w:pStyle w:val="7"/>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 xml:space="preserve">                                       投标人：（名称及公章）</w:t>
      </w:r>
    </w:p>
    <w:p w14:paraId="4B688F03">
      <w:pPr>
        <w:pStyle w:val="7"/>
        <w:spacing w:line="360" w:lineRule="auto"/>
        <w:rPr>
          <w:rFonts w:hint="eastAsia" w:hAnsi="宋体" w:cs="宋体"/>
          <w:color w:val="auto"/>
          <w:sz w:val="24"/>
          <w:szCs w:val="24"/>
          <w:lang w:val="en-US" w:eastAsia="zh-CN"/>
        </w:rPr>
      </w:pPr>
      <w:r>
        <w:rPr>
          <w:rFonts w:hint="eastAsia" w:hAnsi="宋体" w:cs="宋体"/>
          <w:color w:val="auto"/>
          <w:sz w:val="24"/>
          <w:szCs w:val="24"/>
          <w:lang w:val="en-US" w:eastAsia="zh-CN"/>
        </w:rPr>
        <w:t xml:space="preserve">                                       授权代表签字：</w:t>
      </w:r>
    </w:p>
    <w:p w14:paraId="7FE73EC0">
      <w:pPr>
        <w:pStyle w:val="7"/>
        <w:spacing w:line="360" w:lineRule="auto"/>
        <w:rPr>
          <w:rFonts w:hint="default" w:hAnsi="宋体" w:cs="宋体"/>
          <w:color w:val="auto"/>
          <w:sz w:val="24"/>
          <w:szCs w:val="24"/>
          <w:lang w:val="en-US" w:eastAsia="zh-CN"/>
        </w:rPr>
      </w:pPr>
      <w:r>
        <w:rPr>
          <w:rFonts w:hint="eastAsia" w:hAnsi="宋体" w:cs="宋体"/>
          <w:color w:val="auto"/>
          <w:sz w:val="24"/>
          <w:szCs w:val="24"/>
          <w:lang w:val="en-US" w:eastAsia="zh-CN"/>
        </w:rPr>
        <w:t xml:space="preserve">                                       填报日期：</w:t>
      </w:r>
    </w:p>
    <w:p w14:paraId="0A8D9838">
      <w:pPr>
        <w:rPr>
          <w:rFonts w:hint="eastAsia" w:ascii="宋体" w:hAnsi="宋体" w:eastAsia="宋体" w:cs="宋体"/>
          <w:sz w:val="24"/>
          <w:szCs w:val="24"/>
        </w:rPr>
      </w:pPr>
    </w:p>
    <w:p w14:paraId="76403E10">
      <w:pPr>
        <w:pStyle w:val="2"/>
        <w:rPr>
          <w:rFonts w:hint="eastAsia"/>
        </w:rPr>
      </w:pPr>
    </w:p>
    <w:p w14:paraId="296E9B7B">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auto"/>
          <w:kern w:val="2"/>
          <w:sz w:val="24"/>
          <w:szCs w:val="24"/>
          <w:lang w:val="en-US" w:eastAsia="zh-CN" w:bidi="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64D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C833D">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BC833D">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1113">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71564">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1E71564">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C915">
    <w:pPr>
      <w:pStyle w:val="9"/>
      <w:pBdr>
        <w:bottom w:val="double" w:color="auto" w:sz="8" w:space="1"/>
      </w:pBdr>
      <w:jc w:val="center"/>
      <w:rPr>
        <w:rFonts w:hint="eastAsia" w:ascii="仿宋" w:hAnsi="仿宋" w:eastAsia="仿宋" w:cs="仿宋"/>
        <w:sz w:val="21"/>
        <w:szCs w:val="21"/>
      </w:rPr>
    </w:pPr>
    <w:r>
      <w:rPr>
        <w:rFonts w:hint="eastAsia" w:ascii="仿宋" w:hAnsi="仿宋" w:eastAsia="仿宋" w:cs="仿宋"/>
        <w:b/>
        <w:bCs/>
        <w:color w:val="auto"/>
        <w:sz w:val="21"/>
        <w:szCs w:val="21"/>
        <w:lang w:val="en-US" w:eastAsia="zh-CN"/>
      </w:rPr>
      <w:t>甘肃传祁甘味乳业有限责任公司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16975">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0D815"/>
    <w:multiLevelType w:val="singleLevel"/>
    <w:tmpl w:val="B620D815"/>
    <w:lvl w:ilvl="0" w:tentative="0">
      <w:start w:val="1"/>
      <w:numFmt w:val="decimal"/>
      <w:suff w:val="nothing"/>
      <w:lvlText w:val="%1、"/>
      <w:lvlJc w:val="left"/>
    </w:lvl>
  </w:abstractNum>
  <w:abstractNum w:abstractNumId="1">
    <w:nsid w:val="23243002"/>
    <w:multiLevelType w:val="singleLevel"/>
    <w:tmpl w:val="23243002"/>
    <w:lvl w:ilvl="0" w:tentative="0">
      <w:start w:val="1"/>
      <w:numFmt w:val="chineseCounting"/>
      <w:suff w:val="nothing"/>
      <w:lvlText w:val="%1、"/>
      <w:lvlJc w:val="left"/>
      <w:pPr>
        <w:ind w:left="0" w:firstLine="420"/>
      </w:pPr>
      <w:rPr>
        <w:rFonts w:hint="eastAsia" w:ascii="仿宋" w:hAnsi="仿宋" w:eastAsia="仿宋" w:cs="仿宋"/>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ZTk3Mzc4YTlkYWJiZTAwYzlmNzA5YTcxYTcxYzgifQ=="/>
  </w:docVars>
  <w:rsids>
    <w:rsidRoot w:val="00000000"/>
    <w:rsid w:val="02D7471F"/>
    <w:rsid w:val="033848F9"/>
    <w:rsid w:val="0E5A2AE7"/>
    <w:rsid w:val="1DB62E18"/>
    <w:rsid w:val="1EEB78F5"/>
    <w:rsid w:val="25692B97"/>
    <w:rsid w:val="258C54CC"/>
    <w:rsid w:val="2F885FEA"/>
    <w:rsid w:val="312D1184"/>
    <w:rsid w:val="37B25D00"/>
    <w:rsid w:val="3C5333BB"/>
    <w:rsid w:val="45E57435"/>
    <w:rsid w:val="463F525E"/>
    <w:rsid w:val="4A3A7294"/>
    <w:rsid w:val="54CA7018"/>
    <w:rsid w:val="6C0B3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unhideWhenUsed/>
    <w:qFormat/>
    <w:uiPriority w:val="9"/>
    <w:pPr>
      <w:keepNext/>
      <w:keepLines/>
      <w:spacing w:after="5" w:line="259" w:lineRule="auto"/>
      <w:ind w:left="10" w:hanging="10"/>
      <w:outlineLvl w:val="0"/>
    </w:pPr>
    <w:rPr>
      <w:rFonts w:ascii="黑体" w:hAnsi="黑体" w:eastAsia="黑体" w:cs="黑体"/>
      <w:color w:val="000000"/>
      <w:kern w:val="2"/>
      <w:sz w:val="32"/>
      <w:szCs w:val="22"/>
      <w:lang w:val="en-US" w:eastAsia="zh-CN" w:bidi="ar-SA"/>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200" w:firstLineChars="200"/>
    </w:p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6">
    <w:name w:val="Body Text"/>
    <w:basedOn w:val="1"/>
    <w:qFormat/>
    <w:uiPriority w:val="1"/>
    <w:rPr>
      <w:rFonts w:ascii="宋体" w:hAnsi="宋体" w:eastAsia="宋体" w:cs="宋体"/>
      <w:sz w:val="24"/>
      <w:szCs w:val="24"/>
      <w:lang w:val="zh-CN" w:eastAsia="zh-CN" w:bidi="zh-CN"/>
    </w:rPr>
  </w:style>
  <w:style w:type="paragraph" w:styleId="7">
    <w:name w:val="Plain Text"/>
    <w:basedOn w:val="1"/>
    <w:qFormat/>
    <w:uiPriority w:val="0"/>
    <w:rPr>
      <w:rFonts w:ascii="宋体" w:hAnsi="Courier New" w:eastAsia="宋体" w:cs="Times New Roman"/>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Normal_17"/>
    <w:qFormat/>
    <w:uiPriority w:val="0"/>
    <w:rPr>
      <w:rFonts w:ascii="Times New Roman" w:hAnsi="Times New Roman" w:eastAsia="Times New Roman" w:cs="Times New Roman"/>
      <w:sz w:val="24"/>
      <w:szCs w:val="24"/>
      <w:lang w:bidi="ar-SA"/>
    </w:rPr>
  </w:style>
  <w:style w:type="paragraph" w:customStyle="1" w:styleId="17">
    <w:name w:val="Normal_1"/>
    <w:qFormat/>
    <w:uiPriority w:val="0"/>
    <w:rPr>
      <w:rFonts w:ascii="黑体" w:hAnsi="黑体" w:eastAsia="黑体" w:cs="Times New Roman"/>
      <w:b/>
      <w:sz w:val="32"/>
      <w:szCs w:val="24"/>
      <w:lang w:bidi="ar-SA"/>
    </w:rPr>
  </w:style>
  <w:style w:type="paragraph" w:customStyle="1" w:styleId="18">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Normal_2"/>
    <w:qFormat/>
    <w:uiPriority w:val="0"/>
    <w:rPr>
      <w:rFonts w:ascii="黑体" w:hAnsi="黑体" w:eastAsia="黑体" w:cs="Times New Roman"/>
      <w:b/>
      <w:sz w:val="32"/>
      <w:szCs w:val="24"/>
      <w:lang w:bidi="ar-SA"/>
    </w:rPr>
  </w:style>
  <w:style w:type="paragraph" w:customStyle="1" w:styleId="20">
    <w:name w:val="Normal_3"/>
    <w:qFormat/>
    <w:uiPriority w:val="0"/>
    <w:rPr>
      <w:rFonts w:ascii="黑体" w:hAnsi="黑体" w:eastAsia="黑体" w:cs="Times New Roman"/>
      <w:b/>
      <w:sz w:val="32"/>
      <w:szCs w:val="24"/>
      <w:lang w:bidi="ar-SA"/>
    </w:rPr>
  </w:style>
  <w:style w:type="paragraph" w:customStyle="1" w:styleId="21">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22">
    <w:name w:val="Normal_4"/>
    <w:qFormat/>
    <w:uiPriority w:val="0"/>
    <w:rPr>
      <w:rFonts w:ascii="黑体" w:hAnsi="黑体" w:eastAsia="黑体" w:cs="Times New Roman"/>
      <w:b/>
      <w:sz w:val="32"/>
      <w:szCs w:val="24"/>
      <w:lang w:bidi="ar-SA"/>
    </w:rPr>
  </w:style>
  <w:style w:type="paragraph" w:customStyle="1" w:styleId="23">
    <w:name w:val="标题 2_0_1_0"/>
    <w:basedOn w:val="24"/>
    <w:next w:val="24"/>
    <w:qFormat/>
    <w:uiPriority w:val="0"/>
    <w:pPr>
      <w:keepNext/>
      <w:keepLines/>
      <w:spacing w:before="260" w:after="260" w:line="416" w:lineRule="auto"/>
      <w:ind w:left="0" w:firstLine="0"/>
      <w:jc w:val="center"/>
      <w:outlineLvl w:val="1"/>
    </w:pPr>
    <w:rPr>
      <w:rFonts w:ascii="Calibri Light" w:hAnsi="Calibri Light" w:eastAsia="宋体"/>
      <w:b/>
      <w:bCs/>
      <w:sz w:val="32"/>
      <w:szCs w:val="32"/>
    </w:rPr>
  </w:style>
  <w:style w:type="paragraph" w:customStyle="1" w:styleId="24">
    <w:name w:val="正文_0_0_1"/>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25">
    <w:name w:val="正文_1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6"/>
    <w:qFormat/>
    <w:uiPriority w:val="0"/>
    <w:rPr>
      <w:rFonts w:ascii="黑体" w:hAnsi="黑体" w:eastAsia="黑体" w:cs="Times New Roman"/>
      <w:b/>
      <w:sz w:val="32"/>
      <w:szCs w:val="24"/>
      <w:lang w:bidi="ar-SA"/>
    </w:rPr>
  </w:style>
  <w:style w:type="paragraph" w:customStyle="1" w:styleId="27">
    <w:name w:val="正文_2_1"/>
    <w:next w:val="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文本_2_1"/>
    <w:basedOn w:val="27"/>
    <w:qFormat/>
    <w:uiPriority w:val="99"/>
    <w:pPr>
      <w:spacing w:after="120"/>
    </w:pPr>
  </w:style>
  <w:style w:type="paragraph" w:customStyle="1" w:styleId="29">
    <w:name w:val="Normal_7"/>
    <w:qFormat/>
    <w:uiPriority w:val="0"/>
    <w:rPr>
      <w:rFonts w:ascii="黑体" w:hAnsi="黑体" w:eastAsia="黑体" w:cs="Times New Roman"/>
      <w:b/>
      <w:sz w:val="32"/>
      <w:szCs w:val="24"/>
      <w:lang w:bidi="ar-SA"/>
    </w:rPr>
  </w:style>
  <w:style w:type="paragraph" w:customStyle="1" w:styleId="30">
    <w:name w:val="Normal_8"/>
    <w:qFormat/>
    <w:uiPriority w:val="0"/>
    <w:rPr>
      <w:rFonts w:ascii="黑体" w:hAnsi="黑体" w:eastAsia="黑体" w:cs="Times New Roman"/>
      <w:b/>
      <w:sz w:val="32"/>
      <w:szCs w:val="24"/>
      <w:lang w:bidi="ar-SA"/>
    </w:rPr>
  </w:style>
  <w:style w:type="paragraph" w:customStyle="1" w:styleId="31">
    <w:name w:val="标题 2_0_2"/>
    <w:basedOn w:val="32"/>
    <w:next w:val="32"/>
    <w:qFormat/>
    <w:uiPriority w:val="0"/>
    <w:pPr>
      <w:keepNext/>
      <w:keepLines/>
      <w:widowControl/>
      <w:spacing w:before="260" w:after="260" w:line="416" w:lineRule="auto"/>
      <w:jc w:val="center"/>
      <w:outlineLvl w:val="1"/>
    </w:pPr>
    <w:rPr>
      <w:rFonts w:ascii="Calibri Light" w:hAnsi="Calibri Light" w:eastAsia="宋体"/>
      <w:b/>
      <w:bCs/>
      <w:sz w:val="32"/>
      <w:szCs w:val="32"/>
    </w:rPr>
  </w:style>
  <w:style w:type="paragraph" w:customStyle="1" w:styleId="32">
    <w:name w:val="正文_3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日期_0"/>
    <w:basedOn w:val="32"/>
    <w:next w:val="32"/>
    <w:qFormat/>
    <w:uiPriority w:val="0"/>
    <w:pPr>
      <w:adjustRightInd w:val="0"/>
      <w:spacing w:line="360" w:lineRule="atLeast"/>
    </w:pPr>
    <w:rPr>
      <w:rFonts w:ascii="宋体" w:hAnsi="Calibri" w:eastAsia="宋体"/>
      <w:sz w:val="24"/>
    </w:rPr>
  </w:style>
  <w:style w:type="paragraph" w:customStyle="1" w:styleId="34">
    <w:name w:val="Normal_9"/>
    <w:qFormat/>
    <w:uiPriority w:val="0"/>
    <w:rPr>
      <w:rFonts w:ascii="黑体" w:hAnsi="黑体" w:eastAsia="黑体" w:cs="Times New Roman"/>
      <w:b/>
      <w:sz w:val="32"/>
      <w:szCs w:val="24"/>
      <w:lang w:bidi="ar-SA"/>
    </w:rPr>
  </w:style>
  <w:style w:type="paragraph" w:customStyle="1" w:styleId="35">
    <w:name w:val="正文_0_0_3"/>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36">
    <w:name w:val="Normal_11"/>
    <w:qFormat/>
    <w:uiPriority w:val="0"/>
    <w:rPr>
      <w:rFonts w:ascii="黑体" w:hAnsi="黑体" w:eastAsia="黑体" w:cs="Times New Roman"/>
      <w:b/>
      <w:sz w:val="32"/>
      <w:szCs w:val="24"/>
      <w:lang w:bidi="ar-SA"/>
    </w:rPr>
  </w:style>
  <w:style w:type="paragraph" w:customStyle="1" w:styleId="37">
    <w:name w:val="标题 3_0_1"/>
    <w:basedOn w:val="38"/>
    <w:next w:val="38"/>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38">
    <w:name w:val="正文_0_0_4"/>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39">
    <w:name w:val="Normal_12"/>
    <w:qFormat/>
    <w:uiPriority w:val="0"/>
    <w:rPr>
      <w:rFonts w:ascii="黑体" w:hAnsi="黑体" w:eastAsia="黑体" w:cs="Times New Roman"/>
      <w:b/>
      <w:sz w:val="32"/>
      <w:szCs w:val="24"/>
      <w:lang w:bidi="ar-SA"/>
    </w:rPr>
  </w:style>
  <w:style w:type="paragraph" w:customStyle="1" w:styleId="40">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Normal_14"/>
    <w:qFormat/>
    <w:uiPriority w:val="0"/>
    <w:rPr>
      <w:rFonts w:ascii="黑体" w:hAnsi="黑体" w:eastAsia="黑体" w:cs="Times New Roman"/>
      <w:b/>
      <w:sz w:val="32"/>
      <w:szCs w:val="24"/>
      <w:lang w:bidi="ar-SA"/>
    </w:rPr>
  </w:style>
  <w:style w:type="character" w:customStyle="1" w:styleId="42">
    <w:name w:val="正文_2_0 Char"/>
    <w:link w:val="43"/>
    <w:qFormat/>
    <w:uiPriority w:val="0"/>
    <w:rPr>
      <w:rFonts w:ascii="Calibri" w:hAnsi="Calibri" w:cs="Calibri"/>
      <w:szCs w:val="21"/>
    </w:rPr>
  </w:style>
  <w:style w:type="paragraph" w:customStyle="1" w:styleId="43">
    <w:name w:val="正文_2_0"/>
    <w:basedOn w:val="27"/>
    <w:next w:val="44"/>
    <w:link w:val="42"/>
    <w:qFormat/>
    <w:uiPriority w:val="0"/>
    <w:rPr>
      <w:rFonts w:ascii="Calibri" w:hAnsi="Calibri" w:cs="Calibri"/>
      <w:szCs w:val="21"/>
    </w:rPr>
  </w:style>
  <w:style w:type="paragraph" w:customStyle="1" w:styleId="44">
    <w:name w:val="正文文本_2_0"/>
    <w:basedOn w:val="43"/>
    <w:qFormat/>
    <w:uiPriority w:val="0"/>
    <w:pPr>
      <w:spacing w:after="120"/>
    </w:pPr>
  </w:style>
  <w:style w:type="paragraph" w:customStyle="1" w:styleId="45">
    <w:name w:val="Table Paragraph"/>
    <w:basedOn w:val="1"/>
    <w:qFormat/>
    <w:uiPriority w:val="1"/>
    <w:pPr>
      <w:jc w:val="left"/>
    </w:pPr>
    <w:rPr>
      <w:kern w:val="0"/>
      <w:sz w:val="22"/>
      <w:lang w:eastAsia="en-US"/>
    </w:rPr>
  </w:style>
  <w:style w:type="paragraph" w:customStyle="1" w:styleId="46">
    <w:name w:val="标题 3_0_0_0"/>
    <w:basedOn w:val="47"/>
    <w:next w:val="47"/>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47">
    <w:name w:val="正文_0_0_5"/>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48">
    <w:name w:val="纯文本_0"/>
    <w:basedOn w:val="49"/>
    <w:qFormat/>
    <w:uiPriority w:val="0"/>
    <w:rPr>
      <w:rFonts w:ascii="宋体" w:hAnsi="Courier New" w:eastAsia="等线" w:cs="Courier New"/>
      <w:szCs w:val="21"/>
    </w:rPr>
  </w:style>
  <w:style w:type="paragraph" w:customStyle="1" w:styleId="49">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日期_0_0"/>
    <w:basedOn w:val="49"/>
    <w:next w:val="49"/>
    <w:qFormat/>
    <w:uiPriority w:val="0"/>
    <w:pPr>
      <w:adjustRightInd w:val="0"/>
      <w:spacing w:line="360" w:lineRule="atLeast"/>
    </w:pPr>
    <w:rPr>
      <w:rFonts w:ascii="宋体" w:hAnsi="Calibri" w:eastAsia="宋体"/>
      <w:sz w:val="24"/>
    </w:rPr>
  </w:style>
  <w:style w:type="paragraph" w:customStyle="1" w:styleId="51">
    <w:name w:val="Normal_13"/>
    <w:qFormat/>
    <w:uiPriority w:val="0"/>
    <w:rPr>
      <w:rFonts w:ascii="黑体" w:hAnsi="黑体" w:eastAsia="黑体" w:cs="Times New Roman"/>
      <w:b/>
      <w:sz w:val="32"/>
      <w:szCs w:val="24"/>
      <w:lang w:bidi="ar-SA"/>
    </w:rPr>
  </w:style>
  <w:style w:type="paragraph" w:customStyle="1" w:styleId="52">
    <w:name w:val="标题 3_0_1_0"/>
    <w:basedOn w:val="53"/>
    <w:next w:val="53"/>
    <w:qFormat/>
    <w:uiPriority w:val="0"/>
    <w:pPr>
      <w:adjustRightInd w:val="0"/>
      <w:snapToGrid w:val="0"/>
      <w:spacing w:line="500" w:lineRule="exact"/>
      <w:ind w:left="0" w:firstLine="0"/>
      <w:jc w:val="center"/>
      <w:outlineLvl w:val="2"/>
    </w:pPr>
    <w:rPr>
      <w:rFonts w:ascii="宋体" w:hAnsi="宋体" w:eastAsia="宋体" w:cs="Times New Roman"/>
      <w:b/>
      <w:sz w:val="32"/>
      <w:szCs w:val="32"/>
    </w:rPr>
  </w:style>
  <w:style w:type="paragraph" w:customStyle="1" w:styleId="53">
    <w:name w:val="正文_0_0_6"/>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54">
    <w:name w:val="Normal_15"/>
    <w:qFormat/>
    <w:uiPriority w:val="0"/>
    <w:rPr>
      <w:rFonts w:ascii="黑体" w:hAnsi="黑体" w:eastAsia="黑体" w:cs="Times New Roman"/>
      <w:b/>
      <w:sz w:val="3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7817</Words>
  <Characters>9426</Characters>
  <Lines>0</Lines>
  <Paragraphs>0</Paragraphs>
  <TotalTime>5</TotalTime>
  <ScaleCrop>false</ScaleCrop>
  <LinksUpToDate>false</LinksUpToDate>
  <CharactersWithSpaces>10000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2024-08-05T10:52:00Z</dcterms:created>
  <dc:creator>14470</dc:creator>
  <cp:lastModifiedBy>QJ赵明远</cp:lastModifiedBy>
  <dcterms:modified xsi:type="dcterms:W3CDTF">2025-07-31T00:48:30Z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153FCFB8DC3F40E99CA40227016EA774_13</vt:lpwstr>
  </property>
  <property fmtid="{D5CDD505-2E9C-101B-9397-08002B2CF9AE}" pid="4" name="KSOTemplateDocerSaveRecord">
    <vt:lpwstr>eyJoZGlkIjoiMzVlZTk3Mzc4YTlkYWJiZTAwYzlmNzA5YTcxYTcxYzgiLCJ1c2VySWQiOiIzOTM0MTk4OTAifQ==</vt:lpwstr>
  </property>
</Properties>
</file>