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 xml:space="preserve">     甘肃圣康源生物科技有限公司</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1000吨菜粕</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采购</w:t>
      </w: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636" w:firstLineChars="2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SKY-CG-CP-20260130</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甘肃圣康源生物科技有限公司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footerReference r:id="rId6" w:type="default"/>
          <w:pgSz w:w="11905" w:h="16840"/>
          <w:pgMar w:top="1183" w:right="1610" w:bottom="0" w:left="1616" w:header="882" w:footer="0" w:gutter="0"/>
          <w:pgNumType w:fmt="decimal"/>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7" w:type="default"/>
          <w:footerReference r:id="rId8"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9"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招标单位：甘肃圣康源生物科技有限公司 地址：张掖市 联 系 人：彭飞联系电话：13139364525</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采购名称</w:t>
            </w:r>
          </w:p>
        </w:tc>
        <w:tc>
          <w:tcPr>
            <w:tcW w:w="6739" w:type="dxa"/>
            <w:vAlign w:val="center"/>
          </w:tcPr>
          <w:p w14:paraId="531322C9">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1000吨菜粕</w:t>
            </w:r>
            <w:r>
              <w:rPr>
                <w:rFonts w:hint="eastAsia" w:ascii="仿宋" w:hAnsi="仿宋" w:eastAsia="仿宋" w:cs="仿宋"/>
                <w:spacing w:val="-1"/>
                <w:position w:val="17"/>
                <w:sz w:val="24"/>
                <w:szCs w:val="24"/>
                <w:lang w:eastAsia="zh-CN"/>
              </w:rPr>
              <w:t>采购</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采购地点</w:t>
            </w:r>
          </w:p>
        </w:tc>
        <w:tc>
          <w:tcPr>
            <w:tcW w:w="6739" w:type="dxa"/>
            <w:vAlign w:val="center"/>
          </w:tcPr>
          <w:p w14:paraId="5FB55E26">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1000吨菜粕</w:t>
            </w:r>
            <w:r>
              <w:rPr>
                <w:rFonts w:hint="eastAsia" w:ascii="仿宋" w:hAnsi="仿宋" w:eastAsia="仿宋" w:cs="仿宋"/>
                <w:sz w:val="24"/>
                <w:szCs w:val="24"/>
                <w:vertAlign w:val="baseline"/>
                <w:lang w:eastAsia="zh-CN"/>
              </w:rPr>
              <w:t>采购，</w:t>
            </w:r>
            <w:r>
              <w:rPr>
                <w:rFonts w:ascii="仿宋" w:hAnsi="仿宋" w:eastAsia="仿宋" w:cs="仿宋"/>
                <w:sz w:val="24"/>
                <w:szCs w:val="24"/>
                <w:vertAlign w:val="baseline"/>
              </w:rPr>
              <w:t>具体招标内容详见本招标文件。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hint="eastAsia" w:ascii="仿宋" w:hAnsi="仿宋" w:eastAsia="仿宋" w:cs="仿宋"/>
                <w:color w:val="auto"/>
                <w:spacing w:val="-11"/>
                <w:sz w:val="24"/>
                <w:szCs w:val="24"/>
                <w:u w:val="single"/>
                <w:lang w:eastAsia="zh-CN"/>
              </w:rPr>
              <w:t>2026</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30</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按照各自账期进行报价（到货验收合格入库，发票挂帐日期为准开始计算账期）。</w:t>
            </w:r>
          </w:p>
        </w:tc>
      </w:tr>
    </w:tbl>
    <w:p w14:paraId="1EC1A4EF">
      <w:pPr>
        <w:spacing w:line="235" w:lineRule="exact"/>
      </w:pPr>
    </w:p>
    <w:p w14:paraId="6DF1483B">
      <w:pPr>
        <w:rPr>
          <w:rFonts w:ascii="Arial"/>
          <w:sz w:val="21"/>
        </w:rPr>
      </w:pPr>
    </w:p>
    <w:p w14:paraId="619A6108">
      <w:pPr>
        <w:jc w:val="both"/>
        <w:sectPr>
          <w:footerReference r:id="rId10" w:type="default"/>
          <w:pgSz w:w="11905" w:h="16840"/>
          <w:pgMar w:top="1183" w:right="1667" w:bottom="1041" w:left="1671" w:header="882" w:footer="853" w:gutter="0"/>
          <w:pgNumType w:fmt="decimal"/>
          <w:cols w:space="720" w:num="1"/>
        </w:sectPr>
      </w:pPr>
    </w:p>
    <w:p w14:paraId="35B71AA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399C81A">
      <w:pPr>
        <w:keepNext w:val="0"/>
        <w:keepLines w:val="0"/>
        <w:pageBreakBefore w:val="0"/>
        <w:widowControl/>
        <w:kinsoku w:val="0"/>
        <w:wordWrap/>
        <w:overflowPunct/>
        <w:topLinePunct w:val="0"/>
        <w:autoSpaceDE w:val="0"/>
        <w:autoSpaceDN w:val="0"/>
        <w:bidi w:val="0"/>
        <w:adjustRightInd w:val="0"/>
        <w:snapToGrid w:val="0"/>
        <w:spacing w:before="78" w:line="240" w:lineRule="exact"/>
        <w:textAlignment w:val="baseline"/>
        <w:rPr>
          <w:rFonts w:hint="default"/>
          <w:b/>
          <w:bCs/>
          <w:sz w:val="36"/>
          <w:szCs w:val="36"/>
          <w:lang w:val="en-US" w:eastAsia="zh-CN"/>
        </w:rPr>
      </w:pPr>
      <w:r>
        <w:rPr>
          <w:rFonts w:hint="eastAsia" w:ascii="宋体" w:hAnsi="宋体" w:eastAsia="宋体" w:cs="宋体"/>
          <w:b w:val="0"/>
          <w:bCs/>
          <w:color w:val="0000FF"/>
          <w:sz w:val="32"/>
          <w:szCs w:val="24"/>
          <w:lang w:val="en-US" w:eastAsia="zh-CN"/>
        </w:rPr>
        <w:t>印度菜粕（二级）</w:t>
      </w:r>
    </w:p>
    <w:p w14:paraId="3CD30C3E">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14:paraId="2DD1159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b w:val="0"/>
          <w:bCs w:val="0"/>
          <w:spacing w:val="8"/>
          <w:sz w:val="24"/>
          <w:szCs w:val="24"/>
          <w:lang w:val="en-US" w:eastAsia="zh-CN"/>
        </w:rPr>
      </w:pPr>
      <w:r>
        <w:rPr>
          <w:rFonts w:hint="eastAsia" w:ascii="仿宋" w:hAnsi="仿宋" w:eastAsia="仿宋" w:cs="仿宋"/>
          <w:b w:val="0"/>
          <w:bCs w:val="0"/>
          <w:spacing w:val="8"/>
          <w:sz w:val="24"/>
          <w:szCs w:val="24"/>
          <w:lang w:val="en-US" w:eastAsia="zh-CN"/>
        </w:rPr>
        <w:t>黄色至褐色，呈颗粒或粗粉状，色泽新鲜一致，无霉变、结块、掺假、炭化。具有油香味，尝之有苦味，不可有发酵、发霉及异味异臭。</w:t>
      </w:r>
    </w:p>
    <w:p w14:paraId="1F8FACB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32"/>
          <w:szCs w:val="21"/>
          <w:lang w:val="en-US" w:eastAsia="zh-CN"/>
        </w:rPr>
      </w:pPr>
      <w:r>
        <w:rPr>
          <w:rFonts w:hint="eastAsia" w:ascii="仿宋" w:hAnsi="仿宋" w:eastAsia="仿宋" w:cs="仿宋"/>
          <w:b/>
          <w:bCs/>
          <w:spacing w:val="8"/>
          <w:sz w:val="28"/>
          <w:szCs w:val="28"/>
          <w:lang w:val="en-US" w:eastAsia="zh-CN"/>
        </w:rPr>
        <w:t>2、技术指标</w:t>
      </w:r>
      <w:r>
        <w:rPr>
          <w:rFonts w:hint="eastAsia" w:ascii="仿宋" w:hAnsi="仿宋" w:eastAsia="仿宋" w:cs="仿宋"/>
          <w:spacing w:val="8"/>
          <w:sz w:val="28"/>
          <w:szCs w:val="28"/>
          <w:lang w:val="en-US" w:eastAsia="zh-CN"/>
        </w:rPr>
        <w:t>：</w:t>
      </w:r>
    </w:p>
    <w:tbl>
      <w:tblPr>
        <w:tblStyle w:val="5"/>
        <w:tblpPr w:leftFromText="180" w:rightFromText="180" w:vertAnchor="text" w:horzAnchor="page" w:tblpX="1014" w:tblpY="258"/>
        <w:tblOverlap w:val="never"/>
        <w:tblW w:w="103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3912"/>
        <w:gridCol w:w="1102"/>
        <w:gridCol w:w="1656"/>
        <w:gridCol w:w="1353"/>
        <w:gridCol w:w="1285"/>
      </w:tblGrid>
      <w:tr w14:paraId="54560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955" w:type="dxa"/>
            <w:gridSpan w:val="2"/>
            <w:vMerge w:val="restart"/>
            <w:noWrap w:val="0"/>
            <w:vAlign w:val="top"/>
          </w:tcPr>
          <w:p w14:paraId="2EB364A2">
            <w:pPr>
              <w:pStyle w:val="3"/>
              <w:ind w:firstLine="440" w:firstLineChars="200"/>
              <w:rPr>
                <w:rFonts w:hint="eastAsia" w:ascii="仿宋" w:hAnsi="仿宋" w:eastAsia="仿宋" w:cs="仿宋"/>
                <w:b w:val="0"/>
                <w:bCs w:val="0"/>
                <w:sz w:val="22"/>
                <w:szCs w:val="16"/>
                <w:lang w:val="en-US" w:eastAsia="zh-CN"/>
              </w:rPr>
            </w:pPr>
          </w:p>
          <w:p w14:paraId="00220123">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2758" w:type="dxa"/>
            <w:gridSpan w:val="2"/>
            <w:noWrap w:val="0"/>
            <w:vAlign w:val="top"/>
          </w:tcPr>
          <w:p w14:paraId="0D74F2B0">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353" w:type="dxa"/>
            <w:vMerge w:val="restart"/>
            <w:noWrap w:val="0"/>
            <w:vAlign w:val="top"/>
          </w:tcPr>
          <w:p w14:paraId="7712A1EA">
            <w:pPr>
              <w:pStyle w:val="3"/>
              <w:ind w:firstLine="440" w:firstLineChars="200"/>
              <w:rPr>
                <w:rFonts w:hint="eastAsia" w:ascii="仿宋" w:hAnsi="仿宋" w:eastAsia="仿宋" w:cs="仿宋"/>
                <w:b w:val="0"/>
                <w:bCs w:val="0"/>
                <w:sz w:val="22"/>
                <w:szCs w:val="16"/>
                <w:lang w:val="en-US" w:eastAsia="zh-CN"/>
              </w:rPr>
            </w:pPr>
          </w:p>
          <w:p w14:paraId="5EF3CBC7">
            <w:pPr>
              <w:pStyle w:val="3"/>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85" w:type="dxa"/>
            <w:vMerge w:val="restart"/>
            <w:noWrap w:val="0"/>
            <w:vAlign w:val="top"/>
          </w:tcPr>
          <w:p w14:paraId="3C3A2D89">
            <w:pPr>
              <w:pStyle w:val="3"/>
              <w:ind w:firstLine="440" w:firstLineChars="200"/>
              <w:rPr>
                <w:rFonts w:hint="eastAsia" w:ascii="仿宋" w:hAnsi="仿宋" w:eastAsia="仿宋" w:cs="仿宋"/>
                <w:b w:val="0"/>
                <w:bCs w:val="0"/>
                <w:sz w:val="22"/>
                <w:szCs w:val="16"/>
                <w:lang w:val="en-US" w:eastAsia="zh-CN"/>
              </w:rPr>
            </w:pPr>
          </w:p>
          <w:p w14:paraId="15BACB6F">
            <w:pPr>
              <w:pStyle w:val="3"/>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2B00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4955" w:type="dxa"/>
            <w:gridSpan w:val="2"/>
            <w:vMerge w:val="continue"/>
            <w:tcBorders>
              <w:top w:val="nil"/>
            </w:tcBorders>
            <w:noWrap w:val="0"/>
            <w:vAlign w:val="top"/>
          </w:tcPr>
          <w:p w14:paraId="75922747">
            <w:pPr>
              <w:pStyle w:val="3"/>
              <w:ind w:firstLine="440" w:firstLineChars="200"/>
              <w:rPr>
                <w:rFonts w:hint="eastAsia" w:ascii="仿宋" w:hAnsi="仿宋" w:eastAsia="仿宋" w:cs="仿宋"/>
                <w:b w:val="0"/>
                <w:bCs w:val="0"/>
                <w:sz w:val="22"/>
                <w:szCs w:val="16"/>
                <w:lang w:val="en-US" w:eastAsia="zh-CN"/>
              </w:rPr>
            </w:pPr>
          </w:p>
        </w:tc>
        <w:tc>
          <w:tcPr>
            <w:tcW w:w="1102" w:type="dxa"/>
            <w:noWrap w:val="0"/>
            <w:vAlign w:val="top"/>
          </w:tcPr>
          <w:p w14:paraId="11CB90CD">
            <w:pPr>
              <w:pStyle w:val="3"/>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一级</w:t>
            </w:r>
          </w:p>
        </w:tc>
        <w:tc>
          <w:tcPr>
            <w:tcW w:w="1656" w:type="dxa"/>
            <w:noWrap w:val="0"/>
            <w:vAlign w:val="top"/>
          </w:tcPr>
          <w:p w14:paraId="32F2BCCE">
            <w:pPr>
              <w:pStyle w:val="3"/>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color w:val="0000FF"/>
                <w:sz w:val="22"/>
                <w:szCs w:val="16"/>
                <w:lang w:val="en-US" w:eastAsia="zh-CN"/>
              </w:rPr>
              <w:t>二级</w:t>
            </w:r>
          </w:p>
        </w:tc>
        <w:tc>
          <w:tcPr>
            <w:tcW w:w="1353" w:type="dxa"/>
            <w:vMerge w:val="continue"/>
            <w:tcBorders>
              <w:top w:val="nil"/>
            </w:tcBorders>
            <w:noWrap w:val="0"/>
            <w:vAlign w:val="top"/>
          </w:tcPr>
          <w:p w14:paraId="71706BDD">
            <w:pPr>
              <w:pStyle w:val="3"/>
              <w:ind w:firstLine="440" w:firstLineChars="200"/>
              <w:rPr>
                <w:rFonts w:hint="eastAsia" w:ascii="仿宋" w:hAnsi="仿宋" w:eastAsia="仿宋" w:cs="仿宋"/>
                <w:b w:val="0"/>
                <w:bCs w:val="0"/>
                <w:sz w:val="22"/>
                <w:szCs w:val="16"/>
                <w:lang w:val="en-US" w:eastAsia="zh-CN"/>
              </w:rPr>
            </w:pPr>
          </w:p>
        </w:tc>
        <w:tc>
          <w:tcPr>
            <w:tcW w:w="1285" w:type="dxa"/>
            <w:vMerge w:val="continue"/>
            <w:tcBorders>
              <w:top w:val="nil"/>
            </w:tcBorders>
            <w:noWrap w:val="0"/>
            <w:vAlign w:val="top"/>
          </w:tcPr>
          <w:p w14:paraId="6AFD1C1E">
            <w:pPr>
              <w:pStyle w:val="3"/>
              <w:ind w:firstLine="440" w:firstLineChars="200"/>
              <w:rPr>
                <w:rFonts w:hint="eastAsia" w:ascii="仿宋" w:hAnsi="仿宋" w:eastAsia="仿宋" w:cs="仿宋"/>
                <w:b w:val="0"/>
                <w:bCs w:val="0"/>
                <w:sz w:val="22"/>
                <w:szCs w:val="16"/>
                <w:lang w:val="en-US" w:eastAsia="zh-CN"/>
              </w:rPr>
            </w:pPr>
          </w:p>
        </w:tc>
      </w:tr>
      <w:tr w14:paraId="17C1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043" w:type="dxa"/>
            <w:noWrap w:val="0"/>
            <w:vAlign w:val="top"/>
          </w:tcPr>
          <w:p w14:paraId="788D59D3">
            <w:pPr>
              <w:pStyle w:val="3"/>
              <w:ind w:firstLine="440" w:firstLineChars="200"/>
              <w:rPr>
                <w:rFonts w:hint="eastAsia" w:ascii="仿宋" w:hAnsi="仿宋" w:eastAsia="仿宋" w:cs="仿宋"/>
                <w:b w:val="0"/>
                <w:bCs w:val="0"/>
                <w:sz w:val="22"/>
                <w:szCs w:val="16"/>
                <w:lang w:val="en-US" w:eastAsia="zh-CN"/>
              </w:rPr>
            </w:pPr>
          </w:p>
        </w:tc>
        <w:tc>
          <w:tcPr>
            <w:tcW w:w="3912" w:type="dxa"/>
            <w:noWrap w:val="0"/>
            <w:vAlign w:val="top"/>
          </w:tcPr>
          <w:p w14:paraId="3133DBD1">
            <w:pPr>
              <w:pStyle w:val="3"/>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2758" w:type="dxa"/>
            <w:gridSpan w:val="2"/>
            <w:noWrap w:val="0"/>
            <w:vAlign w:val="top"/>
          </w:tcPr>
          <w:p w14:paraId="0E719D8E">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353" w:type="dxa"/>
            <w:noWrap w:val="0"/>
            <w:vAlign w:val="top"/>
          </w:tcPr>
          <w:p w14:paraId="666FFEC6">
            <w:pPr>
              <w:pStyle w:val="3"/>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85" w:type="dxa"/>
            <w:noWrap w:val="0"/>
            <w:vAlign w:val="top"/>
          </w:tcPr>
          <w:p w14:paraId="7C89A90C">
            <w:pPr>
              <w:pStyle w:val="3"/>
              <w:ind w:firstLine="660" w:firstLineChars="3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bl>
    <w:tbl>
      <w:tblPr>
        <w:tblStyle w:val="5"/>
        <w:tblpPr w:leftFromText="180" w:rightFromText="180" w:vertAnchor="text" w:horzAnchor="page" w:tblpX="1029" w:tblpY="9"/>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3952"/>
        <w:gridCol w:w="1103"/>
        <w:gridCol w:w="1620"/>
        <w:gridCol w:w="1365"/>
        <w:gridCol w:w="1260"/>
      </w:tblGrid>
      <w:tr w14:paraId="478D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020" w:type="dxa"/>
            <w:noWrap w:val="0"/>
            <w:vAlign w:val="center"/>
          </w:tcPr>
          <w:p w14:paraId="50B1A7D2">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952" w:type="dxa"/>
            <w:noWrap w:val="0"/>
            <w:vAlign w:val="center"/>
          </w:tcPr>
          <w:p w14:paraId="024EB94F">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2723" w:type="dxa"/>
            <w:gridSpan w:val="2"/>
            <w:noWrap w:val="0"/>
            <w:vAlign w:val="center"/>
          </w:tcPr>
          <w:p w14:paraId="1E07830F">
            <w:pPr>
              <w:pStyle w:val="3"/>
              <w:ind w:firstLine="440" w:firstLineChars="200"/>
              <w:jc w:val="center"/>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≤10</w:t>
            </w:r>
          </w:p>
        </w:tc>
        <w:tc>
          <w:tcPr>
            <w:tcW w:w="1365" w:type="dxa"/>
            <w:noWrap w:val="0"/>
            <w:vAlign w:val="center"/>
          </w:tcPr>
          <w:p w14:paraId="075B702B">
            <w:pPr>
              <w:pStyle w:val="3"/>
              <w:ind w:firstLine="440" w:firstLineChars="200"/>
              <w:jc w:val="both"/>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＞10</w:t>
            </w:r>
          </w:p>
        </w:tc>
        <w:tc>
          <w:tcPr>
            <w:tcW w:w="1260" w:type="dxa"/>
            <w:noWrap w:val="0"/>
            <w:vAlign w:val="center"/>
          </w:tcPr>
          <w:p w14:paraId="3985A870">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EB2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020" w:type="dxa"/>
            <w:noWrap w:val="0"/>
            <w:vAlign w:val="center"/>
          </w:tcPr>
          <w:p w14:paraId="7ABF9F34">
            <w:pPr>
              <w:pStyle w:val="3"/>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131AF714">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2723" w:type="dxa"/>
            <w:gridSpan w:val="2"/>
            <w:noWrap w:val="0"/>
            <w:vAlign w:val="center"/>
          </w:tcPr>
          <w:p w14:paraId="1B8893A9">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5F4D836">
            <w:pPr>
              <w:pStyle w:val="3"/>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61FCE728">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60C4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20" w:type="dxa"/>
            <w:vMerge w:val="restart"/>
            <w:noWrap w:val="0"/>
            <w:vAlign w:val="center"/>
          </w:tcPr>
          <w:p w14:paraId="74835854">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952" w:type="dxa"/>
            <w:noWrap w:val="0"/>
            <w:vAlign w:val="center"/>
          </w:tcPr>
          <w:p w14:paraId="378EF9FD">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2723" w:type="dxa"/>
            <w:gridSpan w:val="2"/>
            <w:noWrap w:val="0"/>
            <w:vAlign w:val="center"/>
          </w:tcPr>
          <w:p w14:paraId="06F229CF">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365" w:type="dxa"/>
            <w:noWrap w:val="0"/>
            <w:vAlign w:val="center"/>
          </w:tcPr>
          <w:p w14:paraId="2CDE9C3A">
            <w:pPr>
              <w:pStyle w:val="3"/>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60" w:type="dxa"/>
            <w:noWrap w:val="0"/>
            <w:vAlign w:val="center"/>
          </w:tcPr>
          <w:p w14:paraId="2A883945">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899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020" w:type="dxa"/>
            <w:vMerge w:val="continue"/>
            <w:noWrap w:val="0"/>
            <w:vAlign w:val="center"/>
          </w:tcPr>
          <w:p w14:paraId="54F8BB9E">
            <w:pPr>
              <w:pStyle w:val="3"/>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257A7D0">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103" w:type="dxa"/>
            <w:noWrap w:val="0"/>
            <w:vAlign w:val="center"/>
          </w:tcPr>
          <w:p w14:paraId="3284F281">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≥37.0</w:t>
            </w:r>
          </w:p>
        </w:tc>
        <w:tc>
          <w:tcPr>
            <w:tcW w:w="1620" w:type="dxa"/>
            <w:noWrap w:val="0"/>
            <w:vAlign w:val="center"/>
          </w:tcPr>
          <w:p w14:paraId="57C657A4">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365" w:type="dxa"/>
            <w:noWrap w:val="0"/>
            <w:vAlign w:val="center"/>
          </w:tcPr>
          <w:p w14:paraId="1606B1FD">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每级-1.2 %</w:t>
            </w:r>
          </w:p>
        </w:tc>
        <w:tc>
          <w:tcPr>
            <w:tcW w:w="1260" w:type="dxa"/>
            <w:noWrap w:val="0"/>
            <w:vAlign w:val="center"/>
          </w:tcPr>
          <w:p w14:paraId="102AEBC6">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25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3D32AC0E">
            <w:pPr>
              <w:pStyle w:val="3"/>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CDA217D">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2723" w:type="dxa"/>
            <w:gridSpan w:val="2"/>
            <w:noWrap w:val="0"/>
            <w:vAlign w:val="center"/>
          </w:tcPr>
          <w:p w14:paraId="3A136406">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365" w:type="dxa"/>
            <w:noWrap w:val="0"/>
            <w:vAlign w:val="center"/>
          </w:tcPr>
          <w:p w14:paraId="5854CE5E">
            <w:pPr>
              <w:pStyle w:val="3"/>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60" w:type="dxa"/>
            <w:noWrap w:val="0"/>
            <w:vAlign w:val="center"/>
          </w:tcPr>
          <w:p w14:paraId="012C436F">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826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20" w:type="dxa"/>
            <w:vMerge w:val="continue"/>
            <w:noWrap w:val="0"/>
            <w:vAlign w:val="center"/>
          </w:tcPr>
          <w:p w14:paraId="233D5136">
            <w:pPr>
              <w:pStyle w:val="3"/>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1830E3F5">
            <w:pPr>
              <w:pStyle w:val="3"/>
              <w:ind w:firstLine="440" w:firstLineChars="200"/>
              <w:jc w:val="center"/>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蛋白溶解度</w:t>
            </w:r>
          </w:p>
        </w:tc>
        <w:tc>
          <w:tcPr>
            <w:tcW w:w="2723" w:type="dxa"/>
            <w:gridSpan w:val="2"/>
            <w:noWrap w:val="0"/>
            <w:vAlign w:val="center"/>
          </w:tcPr>
          <w:p w14:paraId="0908D259">
            <w:pPr>
              <w:pStyle w:val="3"/>
              <w:ind w:firstLine="440" w:firstLineChars="200"/>
              <w:jc w:val="center"/>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≥45</w:t>
            </w:r>
          </w:p>
        </w:tc>
        <w:tc>
          <w:tcPr>
            <w:tcW w:w="1365" w:type="dxa"/>
            <w:noWrap w:val="0"/>
            <w:vAlign w:val="center"/>
          </w:tcPr>
          <w:p w14:paraId="290B01C1">
            <w:pPr>
              <w:pStyle w:val="3"/>
              <w:ind w:firstLine="440" w:firstLineChars="200"/>
              <w:jc w:val="both"/>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＜44</w:t>
            </w:r>
          </w:p>
        </w:tc>
        <w:tc>
          <w:tcPr>
            <w:tcW w:w="1260" w:type="dxa"/>
            <w:noWrap w:val="0"/>
            <w:vAlign w:val="center"/>
          </w:tcPr>
          <w:p w14:paraId="0523D0C0">
            <w:pPr>
              <w:pStyle w:val="3"/>
              <w:ind w:firstLine="440" w:firstLineChars="200"/>
              <w:jc w:val="center"/>
              <w:rPr>
                <w:rFonts w:hint="default"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390B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20" w:type="dxa"/>
            <w:vMerge w:val="continue"/>
            <w:noWrap w:val="0"/>
            <w:vAlign w:val="center"/>
          </w:tcPr>
          <w:p w14:paraId="49AB2B6B">
            <w:pPr>
              <w:pStyle w:val="3"/>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36E9B0B8">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2723" w:type="dxa"/>
            <w:gridSpan w:val="2"/>
            <w:noWrap w:val="0"/>
            <w:vAlign w:val="center"/>
          </w:tcPr>
          <w:p w14:paraId="625F09BC">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365" w:type="dxa"/>
            <w:noWrap w:val="0"/>
            <w:vAlign w:val="center"/>
          </w:tcPr>
          <w:p w14:paraId="48247385">
            <w:pPr>
              <w:pStyle w:val="3"/>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60" w:type="dxa"/>
            <w:noWrap w:val="0"/>
            <w:vAlign w:val="center"/>
          </w:tcPr>
          <w:p w14:paraId="6E4FE5EA">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71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020" w:type="dxa"/>
            <w:vMerge w:val="continue"/>
            <w:noWrap w:val="0"/>
            <w:vAlign w:val="center"/>
          </w:tcPr>
          <w:p w14:paraId="1EC73EB9">
            <w:pPr>
              <w:pStyle w:val="3"/>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2EACA903">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2723" w:type="dxa"/>
            <w:gridSpan w:val="2"/>
            <w:noWrap w:val="0"/>
            <w:vAlign w:val="center"/>
          </w:tcPr>
          <w:p w14:paraId="0222C9EA">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365" w:type="dxa"/>
            <w:noWrap w:val="0"/>
            <w:vAlign w:val="center"/>
          </w:tcPr>
          <w:p w14:paraId="2CC8C1F7">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60" w:type="dxa"/>
            <w:noWrap w:val="0"/>
            <w:vAlign w:val="center"/>
          </w:tcPr>
          <w:p w14:paraId="07EBAEA5">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A3B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20" w:type="dxa"/>
            <w:vMerge w:val="continue"/>
            <w:noWrap w:val="0"/>
            <w:vAlign w:val="center"/>
          </w:tcPr>
          <w:p w14:paraId="050DC779">
            <w:pPr>
              <w:pStyle w:val="3"/>
              <w:ind w:firstLine="440" w:firstLineChars="200"/>
              <w:jc w:val="center"/>
              <w:rPr>
                <w:rFonts w:hint="eastAsia" w:ascii="仿宋" w:hAnsi="仿宋" w:eastAsia="仿宋" w:cs="仿宋"/>
                <w:b w:val="0"/>
                <w:bCs w:val="0"/>
                <w:sz w:val="22"/>
                <w:szCs w:val="16"/>
                <w:lang w:val="en-US" w:eastAsia="zh-CN"/>
              </w:rPr>
            </w:pPr>
          </w:p>
        </w:tc>
        <w:tc>
          <w:tcPr>
            <w:tcW w:w="3952" w:type="dxa"/>
            <w:vMerge w:val="restart"/>
            <w:noWrap w:val="0"/>
            <w:vAlign w:val="center"/>
          </w:tcPr>
          <w:p w14:paraId="7FC8E936">
            <w:pPr>
              <w:pStyle w:val="3"/>
              <w:jc w:val="both"/>
              <w:rPr>
                <w:rFonts w:hint="eastAsia" w:ascii="仿宋" w:hAnsi="仿宋" w:eastAsia="仿宋" w:cs="仿宋"/>
                <w:b w:val="0"/>
                <w:bCs w:val="0"/>
                <w:sz w:val="22"/>
                <w:szCs w:val="16"/>
                <w:lang w:val="en-US" w:eastAsia="zh-CN"/>
              </w:rPr>
            </w:pPr>
          </w:p>
          <w:p w14:paraId="6A3804A7">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2723" w:type="dxa"/>
            <w:gridSpan w:val="2"/>
            <w:noWrap w:val="0"/>
            <w:vAlign w:val="center"/>
          </w:tcPr>
          <w:p w14:paraId="4A93F2BF">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365" w:type="dxa"/>
            <w:noWrap w:val="0"/>
            <w:vAlign w:val="center"/>
          </w:tcPr>
          <w:p w14:paraId="3936DAA7">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60" w:type="dxa"/>
            <w:noWrap w:val="0"/>
            <w:vAlign w:val="center"/>
          </w:tcPr>
          <w:p w14:paraId="30DAE76B">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AA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020" w:type="dxa"/>
            <w:vMerge w:val="continue"/>
            <w:noWrap w:val="0"/>
            <w:vAlign w:val="center"/>
          </w:tcPr>
          <w:p w14:paraId="150EEAD6">
            <w:pPr>
              <w:pStyle w:val="3"/>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2C11E87D">
            <w:pPr>
              <w:pStyle w:val="3"/>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078E58D5">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365" w:type="dxa"/>
            <w:noWrap w:val="0"/>
            <w:vAlign w:val="center"/>
          </w:tcPr>
          <w:p w14:paraId="6EB4B86F">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6FC7B2D3">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408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7D4B961A">
            <w:pPr>
              <w:pStyle w:val="3"/>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3E971EB1">
            <w:pPr>
              <w:pStyle w:val="3"/>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7922D4F7">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365" w:type="dxa"/>
            <w:noWrap w:val="0"/>
            <w:vAlign w:val="center"/>
          </w:tcPr>
          <w:p w14:paraId="23164395">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727E8FEB">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87D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020" w:type="dxa"/>
            <w:vMerge w:val="restart"/>
            <w:noWrap w:val="0"/>
            <w:vAlign w:val="center"/>
          </w:tcPr>
          <w:p w14:paraId="260D9B9A">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952" w:type="dxa"/>
            <w:noWrap w:val="0"/>
            <w:vAlign w:val="center"/>
          </w:tcPr>
          <w:p w14:paraId="4C0E6E69">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2723" w:type="dxa"/>
            <w:gridSpan w:val="2"/>
            <w:noWrap w:val="0"/>
            <w:vAlign w:val="center"/>
          </w:tcPr>
          <w:p w14:paraId="660DEEE8">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365" w:type="dxa"/>
            <w:noWrap w:val="0"/>
            <w:vAlign w:val="center"/>
          </w:tcPr>
          <w:p w14:paraId="5BED6A40">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60" w:type="dxa"/>
            <w:noWrap w:val="0"/>
            <w:vAlign w:val="center"/>
          </w:tcPr>
          <w:p w14:paraId="5AF98ED3">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61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28C05E70">
            <w:pPr>
              <w:pStyle w:val="3"/>
              <w:ind w:firstLine="440" w:firstLineChars="200"/>
              <w:jc w:val="center"/>
              <w:rPr>
                <w:rFonts w:hint="eastAsia" w:ascii="仿宋" w:hAnsi="仿宋" w:eastAsia="仿宋" w:cs="仿宋"/>
                <w:b w:val="0"/>
                <w:bCs w:val="0"/>
                <w:sz w:val="22"/>
                <w:szCs w:val="16"/>
                <w:lang w:val="en-US" w:eastAsia="zh-CN"/>
              </w:rPr>
            </w:pPr>
          </w:p>
        </w:tc>
        <w:tc>
          <w:tcPr>
            <w:tcW w:w="5055" w:type="dxa"/>
            <w:gridSpan w:val="2"/>
            <w:noWrap w:val="0"/>
            <w:vAlign w:val="center"/>
          </w:tcPr>
          <w:p w14:paraId="16252AD6">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620" w:type="dxa"/>
            <w:noWrap w:val="0"/>
            <w:vAlign w:val="center"/>
          </w:tcPr>
          <w:p w14:paraId="4068F458">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365" w:type="dxa"/>
            <w:noWrap w:val="0"/>
            <w:vAlign w:val="center"/>
          </w:tcPr>
          <w:p w14:paraId="730BA8AE">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60" w:type="dxa"/>
            <w:noWrap w:val="0"/>
            <w:vAlign w:val="center"/>
          </w:tcPr>
          <w:p w14:paraId="56945255">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A36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2B5A77AE">
            <w:pPr>
              <w:pStyle w:val="3"/>
              <w:ind w:firstLine="440" w:firstLineChars="200"/>
              <w:jc w:val="center"/>
              <w:rPr>
                <w:rFonts w:hint="eastAsia" w:ascii="仿宋" w:hAnsi="仿宋" w:eastAsia="仿宋" w:cs="仿宋"/>
                <w:b w:val="0"/>
                <w:bCs w:val="0"/>
                <w:sz w:val="22"/>
                <w:szCs w:val="16"/>
                <w:lang w:val="en-US" w:eastAsia="zh-CN"/>
              </w:rPr>
            </w:pPr>
          </w:p>
        </w:tc>
        <w:tc>
          <w:tcPr>
            <w:tcW w:w="9300" w:type="dxa"/>
            <w:gridSpan w:val="5"/>
            <w:noWrap w:val="0"/>
            <w:vAlign w:val="center"/>
          </w:tcPr>
          <w:p w14:paraId="7FFD3D77">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5334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10320" w:type="dxa"/>
            <w:gridSpan w:val="6"/>
            <w:noWrap w:val="0"/>
            <w:vAlign w:val="center"/>
          </w:tcPr>
          <w:p w14:paraId="455E0A9A">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p w14:paraId="3427B482">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1、理化指标为常态基础上的要求；</w:t>
            </w:r>
          </w:p>
          <w:p w14:paraId="070D8932">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2、风险指标和卫生指标不合格，拒收处置。</w:t>
            </w:r>
          </w:p>
        </w:tc>
      </w:tr>
    </w:tbl>
    <w:p w14:paraId="63E65DED">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3、标签标识</w:t>
      </w:r>
    </w:p>
    <w:p w14:paraId="378BAF3C">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标签标识符合 GB 10648-2013中相关要求。</w:t>
      </w:r>
    </w:p>
    <w:p w14:paraId="708CA928">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4、包装、运输和储存</w:t>
      </w:r>
    </w:p>
    <w:p w14:paraId="26E51D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包装、运输和储存符合 GB/T23736-2009中的要求。</w:t>
      </w:r>
    </w:p>
    <w:p w14:paraId="7D07A62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w:t>
      </w:r>
    </w:p>
    <w:p w14:paraId="446EAB7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1、每批次货物必须随车携带质检报告单；</w:t>
      </w:r>
    </w:p>
    <w:p w14:paraId="68F6A35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2、送货至甲方指定地点；</w:t>
      </w:r>
    </w:p>
    <w:p w14:paraId="115DDAA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ascii="Arial" w:hAnsi="Arial" w:eastAsia="Arial" w:cs="Arial"/>
          <w:snapToGrid w:val="0"/>
          <w:color w:val="000000"/>
          <w:kern w:val="0"/>
          <w:sz w:val="21"/>
          <w:szCs w:val="21"/>
        </w:rPr>
        <w:sectPr>
          <w:footerReference r:id="rId11" w:type="default"/>
          <w:pgSz w:w="12240" w:h="15840"/>
          <w:pgMar w:top="1440" w:right="1800" w:bottom="1440" w:left="1800" w:header="0" w:footer="723" w:gutter="0"/>
          <w:cols w:space="720" w:num="1"/>
        </w:sectPr>
      </w:pPr>
      <w:r>
        <w:rPr>
          <w:rFonts w:hint="eastAsia" w:asciiTheme="minorEastAsia" w:hAnsiTheme="minorEastAsia" w:eastAsiaTheme="minorEastAsia" w:cstheme="minorEastAsia"/>
          <w:b/>
          <w:bCs/>
          <w:sz w:val="21"/>
          <w:szCs w:val="21"/>
        </w:rPr>
        <w:t>3、运输过程中产生的所有费用，由供货方自行承担。</w:t>
      </w:r>
    </w:p>
    <w:p w14:paraId="0FF7DEBC">
      <w:pPr>
        <w:spacing w:before="156" w:line="222" w:lineRule="auto"/>
        <w:jc w:val="center"/>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hint="eastAsia" w:ascii="仿宋" w:hAnsi="仿宋" w:eastAsia="仿宋" w:cs="仿宋"/>
          <w:spacing w:val="-11"/>
          <w:sz w:val="44"/>
          <w:szCs w:val="44"/>
          <w:u w:val="single" w:color="auto"/>
          <w:lang w:eastAsia="zh-CN"/>
        </w:rPr>
        <w:t>采购</w:t>
      </w:r>
      <w:r>
        <w:rPr>
          <w:rFonts w:ascii="仿宋" w:hAnsi="仿宋" w:eastAsia="仿宋" w:cs="仿宋"/>
          <w:spacing w:val="-11"/>
          <w:sz w:val="44"/>
          <w:szCs w:val="44"/>
          <w:u w:val="single" w:color="auto"/>
        </w:rPr>
        <w:t>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2" w:type="default"/>
          <w:footerReference r:id="rId13"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4"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w:t>
      </w:r>
      <w:r>
        <w:rPr>
          <w:rFonts w:hint="eastAsia" w:ascii="仿宋" w:hAnsi="仿宋" w:eastAsia="仿宋" w:cs="仿宋"/>
          <w:spacing w:val="-9"/>
          <w:sz w:val="24"/>
          <w:szCs w:val="24"/>
          <w:lang w:eastAsia="zh-CN"/>
        </w:rPr>
        <w:t>采购</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（采购</w:t>
      </w:r>
      <w:r>
        <w:rPr>
          <w:rFonts w:ascii="仿宋" w:hAnsi="仿宋" w:eastAsia="仿宋" w:cs="仿宋"/>
          <w:spacing w:val="-9"/>
          <w:sz w:val="24"/>
          <w:szCs w:val="24"/>
        </w:rPr>
        <w:t>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w:t>
      </w:r>
      <w:r>
        <w:rPr>
          <w:rFonts w:hint="eastAsia" w:ascii="仿宋" w:hAnsi="仿宋" w:eastAsia="仿宋" w:cs="仿宋"/>
          <w:spacing w:val="-6"/>
          <w:sz w:val="24"/>
          <w:szCs w:val="24"/>
          <w:lang w:eastAsia="zh-CN"/>
        </w:rPr>
        <w:t>采购</w:t>
      </w:r>
      <w:r>
        <w:rPr>
          <w:rFonts w:ascii="仿宋" w:hAnsi="仿宋" w:eastAsia="仿宋" w:cs="仿宋"/>
          <w:spacing w:val="-6"/>
          <w:sz w:val="24"/>
          <w:szCs w:val="24"/>
        </w:rPr>
        <w:t>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5"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6"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hint="eastAsia" w:ascii="仿宋" w:hAnsi="仿宋" w:eastAsia="仿宋" w:cs="仿宋"/>
          <w:spacing w:val="3"/>
          <w:sz w:val="24"/>
          <w:szCs w:val="24"/>
          <w:lang w:eastAsia="zh-CN"/>
        </w:rPr>
        <w:t>采购</w:t>
      </w:r>
      <w:r>
        <w:rPr>
          <w:rFonts w:ascii="仿宋" w:hAnsi="仿宋" w:eastAsia="仿宋" w:cs="仿宋"/>
          <w:spacing w:val="3"/>
          <w:sz w:val="24"/>
          <w:szCs w:val="24"/>
        </w:rPr>
        <w:t>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7" w:type="default"/>
          <w:footerReference r:id="rId18"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7FE1CB93">
      <w:pPr>
        <w:spacing w:line="269" w:lineRule="auto"/>
        <w:rPr>
          <w:rFonts w:hint="default" w:ascii="Arial" w:eastAsia="宋体"/>
          <w:sz w:val="21"/>
          <w:lang w:val="en-US" w:eastAsia="zh-CN"/>
        </w:rPr>
      </w:pPr>
    </w:p>
    <w:p w14:paraId="2A3C215A">
      <w:pPr>
        <w:spacing w:line="269" w:lineRule="auto"/>
        <w:rPr>
          <w:rFonts w:hint="default" w:ascii="Arial" w:eastAsia="宋体"/>
          <w:color w:val="0000FF"/>
          <w:sz w:val="21"/>
          <w:lang w:val="en-US" w:eastAsia="zh-CN"/>
        </w:rPr>
      </w:pPr>
      <w:r>
        <w:rPr>
          <w:rFonts w:hint="eastAsia" w:eastAsia="宋体"/>
          <w:color w:val="0000FF"/>
          <w:sz w:val="21"/>
          <w:lang w:val="en-US" w:eastAsia="zh-CN"/>
        </w:rPr>
        <w:t>备注：本次采购设置第二次报价，第二次报价为最终报价。</w:t>
      </w:r>
    </w:p>
    <w:p w14:paraId="441CD5C8">
      <w:pPr>
        <w:spacing w:line="270" w:lineRule="auto"/>
        <w:rPr>
          <w:rFonts w:ascii="Arial"/>
          <w:sz w:val="21"/>
        </w:rPr>
      </w:pPr>
      <w:bookmarkStart w:id="0" w:name="_GoBack"/>
      <w:bookmarkEnd w:id="0"/>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9"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2026年 月 日</w:t>
            </w:r>
          </w:p>
        </w:tc>
      </w:tr>
    </w:tbl>
    <w:p w14:paraId="54BFEFEB">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20"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21"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E9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A5AF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EA5AF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98D90">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B998D90">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4D4DA">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544D4DA">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7F28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6E7F28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839D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DD839D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5690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D5690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D63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88D63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C043A">
    <w:pPr>
      <w:spacing w:line="173" w:lineRule="auto"/>
      <w:ind w:left="50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1B502">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joN1CwCAABZBAAADgAAAAAAAAABACAAAAAfAQAAZHJzL2Uyb0RvYy54bWxQSwUGAAAAAAYA&#10;BgBZAQAAvQUAAAAA&#10;">
              <v:fill on="f" focussize="0,0"/>
              <v:stroke on="f" weight="0.5pt"/>
              <v:imagedata o:title=""/>
              <o:lock v:ext="edit" aspectratio="f"/>
              <v:textbox inset="0mm,0mm,0mm,0mm" style="mso-fit-shape-to-text:t;">
                <w:txbxContent>
                  <w:p w14:paraId="78A1B502">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85C9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7685C9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DE84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16DE84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18E89">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F18E89">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AD61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E3AD61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甘肃圣康源生物科技有限公司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甘肃圣康源生物科技有限公司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0027C48"/>
    <w:rsid w:val="000D2D06"/>
    <w:rsid w:val="019B3634"/>
    <w:rsid w:val="024C2B81"/>
    <w:rsid w:val="05527430"/>
    <w:rsid w:val="059E36F3"/>
    <w:rsid w:val="077118B1"/>
    <w:rsid w:val="078925D1"/>
    <w:rsid w:val="09167A44"/>
    <w:rsid w:val="092E1232"/>
    <w:rsid w:val="095A53FF"/>
    <w:rsid w:val="0A5E16A3"/>
    <w:rsid w:val="0B7E03AD"/>
    <w:rsid w:val="0CA21F49"/>
    <w:rsid w:val="0D0C4B56"/>
    <w:rsid w:val="0DB43FA1"/>
    <w:rsid w:val="0DB606F4"/>
    <w:rsid w:val="0E197F94"/>
    <w:rsid w:val="0E655591"/>
    <w:rsid w:val="0F807E89"/>
    <w:rsid w:val="107641FA"/>
    <w:rsid w:val="11DC59C1"/>
    <w:rsid w:val="125926F4"/>
    <w:rsid w:val="12612C76"/>
    <w:rsid w:val="127C51AA"/>
    <w:rsid w:val="12C84698"/>
    <w:rsid w:val="145850C9"/>
    <w:rsid w:val="146B4B15"/>
    <w:rsid w:val="15592A8B"/>
    <w:rsid w:val="1A6F1CDF"/>
    <w:rsid w:val="1AC15D74"/>
    <w:rsid w:val="1C76287C"/>
    <w:rsid w:val="1DBB4AB2"/>
    <w:rsid w:val="1FCF29CF"/>
    <w:rsid w:val="22737C63"/>
    <w:rsid w:val="22887589"/>
    <w:rsid w:val="23FA5D8D"/>
    <w:rsid w:val="24167011"/>
    <w:rsid w:val="24822870"/>
    <w:rsid w:val="24D0156B"/>
    <w:rsid w:val="256A11D3"/>
    <w:rsid w:val="26031625"/>
    <w:rsid w:val="26F311E6"/>
    <w:rsid w:val="27F173DA"/>
    <w:rsid w:val="29952F5F"/>
    <w:rsid w:val="29CD5873"/>
    <w:rsid w:val="29D86924"/>
    <w:rsid w:val="2B462352"/>
    <w:rsid w:val="2C721227"/>
    <w:rsid w:val="306F1541"/>
    <w:rsid w:val="311A1F18"/>
    <w:rsid w:val="327E18D2"/>
    <w:rsid w:val="335B1635"/>
    <w:rsid w:val="34945B3E"/>
    <w:rsid w:val="3647495E"/>
    <w:rsid w:val="36987B67"/>
    <w:rsid w:val="39B50A30"/>
    <w:rsid w:val="3AEA0E7E"/>
    <w:rsid w:val="3BF41BE3"/>
    <w:rsid w:val="3DDA6CB7"/>
    <w:rsid w:val="3EC15C05"/>
    <w:rsid w:val="3ED042DD"/>
    <w:rsid w:val="3F8D205E"/>
    <w:rsid w:val="40081B38"/>
    <w:rsid w:val="40E868BB"/>
    <w:rsid w:val="41AC57E9"/>
    <w:rsid w:val="41CF1216"/>
    <w:rsid w:val="4445400D"/>
    <w:rsid w:val="448F4CDD"/>
    <w:rsid w:val="455777C2"/>
    <w:rsid w:val="46792C7D"/>
    <w:rsid w:val="468D4713"/>
    <w:rsid w:val="469750E6"/>
    <w:rsid w:val="46E41D4C"/>
    <w:rsid w:val="47DB48C2"/>
    <w:rsid w:val="48CF6CC4"/>
    <w:rsid w:val="49005408"/>
    <w:rsid w:val="49B76D2E"/>
    <w:rsid w:val="4A1B335E"/>
    <w:rsid w:val="4A9C22B1"/>
    <w:rsid w:val="4B927C25"/>
    <w:rsid w:val="4BA10E14"/>
    <w:rsid w:val="4BBD7E05"/>
    <w:rsid w:val="4DAE15C6"/>
    <w:rsid w:val="4E5900B9"/>
    <w:rsid w:val="4EE32AFD"/>
    <w:rsid w:val="4F460180"/>
    <w:rsid w:val="51387B25"/>
    <w:rsid w:val="51E1640E"/>
    <w:rsid w:val="523F6640"/>
    <w:rsid w:val="53800D42"/>
    <w:rsid w:val="54B86364"/>
    <w:rsid w:val="550D3076"/>
    <w:rsid w:val="55F050C1"/>
    <w:rsid w:val="56B65133"/>
    <w:rsid w:val="5765363E"/>
    <w:rsid w:val="58A82C35"/>
    <w:rsid w:val="58D270BD"/>
    <w:rsid w:val="59270DD1"/>
    <w:rsid w:val="59C871D3"/>
    <w:rsid w:val="5E59187D"/>
    <w:rsid w:val="5EB109EE"/>
    <w:rsid w:val="5F216BDF"/>
    <w:rsid w:val="5F460DB1"/>
    <w:rsid w:val="631725C7"/>
    <w:rsid w:val="634159BC"/>
    <w:rsid w:val="636E4B31"/>
    <w:rsid w:val="643C70ED"/>
    <w:rsid w:val="661C009D"/>
    <w:rsid w:val="664E6DF5"/>
    <w:rsid w:val="6A2E5B11"/>
    <w:rsid w:val="6A470E64"/>
    <w:rsid w:val="6B124001"/>
    <w:rsid w:val="6B393EA1"/>
    <w:rsid w:val="6DEA2224"/>
    <w:rsid w:val="6FD70154"/>
    <w:rsid w:val="707B5D4B"/>
    <w:rsid w:val="7243626E"/>
    <w:rsid w:val="7298446F"/>
    <w:rsid w:val="72E020FC"/>
    <w:rsid w:val="732B0E40"/>
    <w:rsid w:val="74CC105E"/>
    <w:rsid w:val="7A7314C9"/>
    <w:rsid w:val="7A7611B1"/>
    <w:rsid w:val="7AF73267"/>
    <w:rsid w:val="7B3B6AAB"/>
    <w:rsid w:val="7B443C36"/>
    <w:rsid w:val="7B5B2337"/>
    <w:rsid w:val="7DED1B13"/>
    <w:rsid w:val="7E554081"/>
    <w:rsid w:val="7F657C66"/>
    <w:rsid w:val="7F901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2112</Words>
  <Characters>2351</Characters>
  <TotalTime>0</TotalTime>
  <ScaleCrop>false</ScaleCrop>
  <LinksUpToDate>false</LinksUpToDate>
  <CharactersWithSpaces>3363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2026-01-26T07:10:01Z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2052-12.1.0.24657</vt:lpwstr>
  </property>
  <property fmtid="{D5CDD505-2E9C-101B-9397-08002B2CF9AE}" pid="5" name="ICV">
    <vt:lpwstr>2D9448AB8D7941EFAF8F1D146D544F8D_13</vt:lpwstr>
  </property>
  <property fmtid="{D5CDD505-2E9C-101B-9397-08002B2CF9AE}" pid="6" name="KSOTemplateDocerSaveRecord">
    <vt:lpwstr>eyJoZGlkIjoiNGUyMDVmYWQ1ODI1MWJlMWQxOWQ1MTQyMGJmMTg1OWMiLCJ1c2VySWQiOiI1NTc5OTYwMDEifQ==</vt:lpwstr>
  </property>
</Properties>
</file>