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8B0B2">
      <w:pPr>
        <w:spacing w:line="278" w:lineRule="auto"/>
        <w:rPr>
          <w:rFonts w:ascii="Arial"/>
          <w:sz w:val="21"/>
        </w:rPr>
      </w:pPr>
    </w:p>
    <w:p w14:paraId="23168EA6">
      <w:pPr>
        <w:spacing w:line="278" w:lineRule="auto"/>
        <w:rPr>
          <w:rFonts w:ascii="Arial"/>
          <w:sz w:val="21"/>
        </w:rPr>
      </w:pPr>
    </w:p>
    <w:p w14:paraId="59958B47">
      <w:pPr>
        <w:spacing w:line="278" w:lineRule="auto"/>
        <w:rPr>
          <w:rFonts w:ascii="Arial"/>
          <w:sz w:val="21"/>
        </w:rPr>
      </w:pPr>
    </w:p>
    <w:p w14:paraId="70E497D1">
      <w:pPr>
        <w:spacing w:line="279" w:lineRule="auto"/>
        <w:rPr>
          <w:rFonts w:ascii="Arial"/>
          <w:sz w:val="21"/>
        </w:rPr>
      </w:pPr>
    </w:p>
    <w:p w14:paraId="1BB918D6">
      <w:pPr>
        <w:spacing w:line="279" w:lineRule="auto"/>
        <w:rPr>
          <w:rFonts w:ascii="Arial"/>
          <w:sz w:val="21"/>
        </w:rPr>
      </w:pPr>
    </w:p>
    <w:p w14:paraId="365C3948">
      <w:pPr>
        <w:spacing w:line="279" w:lineRule="auto"/>
        <w:rPr>
          <w:rFonts w:ascii="Arial"/>
          <w:sz w:val="21"/>
        </w:rPr>
      </w:pPr>
    </w:p>
    <w:p w14:paraId="526FFD9A">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甘肃蜀汉牧业有限公司</w:t>
      </w:r>
    </w:p>
    <w:p w14:paraId="246E5A68">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455吨双低菜粕</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6FFE15B">
      <w:pPr>
        <w:spacing w:line="260" w:lineRule="auto"/>
        <w:rPr>
          <w:rFonts w:ascii="Arial"/>
          <w:sz w:val="21"/>
        </w:rPr>
      </w:pPr>
    </w:p>
    <w:p w14:paraId="719258B0">
      <w:pPr>
        <w:spacing w:line="260" w:lineRule="auto"/>
        <w:rPr>
          <w:rFonts w:ascii="Arial"/>
          <w:sz w:val="21"/>
        </w:rPr>
      </w:pPr>
    </w:p>
    <w:p w14:paraId="32978795">
      <w:pPr>
        <w:spacing w:line="260" w:lineRule="auto"/>
        <w:rPr>
          <w:rFonts w:ascii="Arial"/>
          <w:sz w:val="21"/>
        </w:rPr>
      </w:pPr>
    </w:p>
    <w:p w14:paraId="6D7EC21B">
      <w:pPr>
        <w:spacing w:line="260" w:lineRule="auto"/>
        <w:rPr>
          <w:rFonts w:ascii="Arial"/>
          <w:sz w:val="21"/>
        </w:rPr>
      </w:pPr>
    </w:p>
    <w:p w14:paraId="2EC92A0B">
      <w:pPr>
        <w:spacing w:line="261" w:lineRule="auto"/>
        <w:rPr>
          <w:rFonts w:ascii="Arial"/>
          <w:sz w:val="21"/>
        </w:rPr>
      </w:pPr>
    </w:p>
    <w:p w14:paraId="5366859D">
      <w:pPr>
        <w:spacing w:line="261" w:lineRule="auto"/>
        <w:rPr>
          <w:rFonts w:ascii="Arial"/>
          <w:sz w:val="21"/>
        </w:rPr>
      </w:pPr>
    </w:p>
    <w:p w14:paraId="5C2C4059">
      <w:pPr>
        <w:spacing w:line="261" w:lineRule="auto"/>
        <w:rPr>
          <w:rFonts w:ascii="Arial"/>
          <w:sz w:val="21"/>
        </w:rPr>
      </w:pPr>
    </w:p>
    <w:p w14:paraId="55C367F2">
      <w:pPr>
        <w:spacing w:line="261" w:lineRule="auto"/>
        <w:rPr>
          <w:rFonts w:ascii="Arial"/>
          <w:sz w:val="21"/>
        </w:rPr>
      </w:pPr>
    </w:p>
    <w:p w14:paraId="48CF2DF5">
      <w:pPr>
        <w:spacing w:line="261" w:lineRule="auto"/>
        <w:rPr>
          <w:rFonts w:ascii="Arial"/>
          <w:sz w:val="21"/>
        </w:rPr>
      </w:pPr>
    </w:p>
    <w:p w14:paraId="79514E67">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436BA4C">
      <w:pPr>
        <w:spacing w:line="248" w:lineRule="auto"/>
        <w:rPr>
          <w:rFonts w:ascii="Arial"/>
          <w:sz w:val="21"/>
        </w:rPr>
      </w:pPr>
    </w:p>
    <w:p w14:paraId="4FA5A879">
      <w:pPr>
        <w:spacing w:line="248" w:lineRule="auto"/>
        <w:rPr>
          <w:rFonts w:ascii="Arial"/>
          <w:sz w:val="21"/>
        </w:rPr>
      </w:pPr>
    </w:p>
    <w:p w14:paraId="03E8557E">
      <w:pPr>
        <w:spacing w:line="248" w:lineRule="auto"/>
        <w:rPr>
          <w:rFonts w:ascii="Arial"/>
          <w:sz w:val="21"/>
        </w:rPr>
      </w:pPr>
    </w:p>
    <w:p w14:paraId="762E4D6F">
      <w:pPr>
        <w:spacing w:line="248" w:lineRule="auto"/>
        <w:rPr>
          <w:rFonts w:ascii="Arial"/>
          <w:sz w:val="21"/>
        </w:rPr>
      </w:pPr>
    </w:p>
    <w:p w14:paraId="647D91FF">
      <w:pPr>
        <w:spacing w:line="248" w:lineRule="auto"/>
        <w:rPr>
          <w:rFonts w:ascii="Arial"/>
          <w:sz w:val="21"/>
        </w:rPr>
      </w:pPr>
    </w:p>
    <w:p w14:paraId="08CAB3AD">
      <w:pPr>
        <w:spacing w:line="248" w:lineRule="auto"/>
        <w:rPr>
          <w:rFonts w:ascii="Arial"/>
          <w:sz w:val="21"/>
        </w:rPr>
      </w:pPr>
    </w:p>
    <w:p w14:paraId="426270CF">
      <w:pPr>
        <w:pStyle w:val="2"/>
        <w:rPr>
          <w:rFonts w:ascii="Arial"/>
          <w:sz w:val="21"/>
        </w:rPr>
      </w:pPr>
    </w:p>
    <w:p w14:paraId="4088A315">
      <w:pPr>
        <w:pStyle w:val="2"/>
        <w:rPr>
          <w:rFonts w:ascii="Arial"/>
          <w:sz w:val="21"/>
        </w:rPr>
      </w:pPr>
    </w:p>
    <w:p w14:paraId="3B6B19FF">
      <w:pPr>
        <w:pStyle w:val="2"/>
        <w:rPr>
          <w:rFonts w:ascii="Arial"/>
          <w:sz w:val="21"/>
        </w:rPr>
      </w:pPr>
    </w:p>
    <w:p w14:paraId="1C1CFCE4">
      <w:pPr>
        <w:pStyle w:val="2"/>
        <w:rPr>
          <w:rFonts w:ascii="Arial"/>
          <w:sz w:val="21"/>
        </w:rPr>
      </w:pPr>
    </w:p>
    <w:p w14:paraId="3F1F7F6F">
      <w:pPr>
        <w:pStyle w:val="2"/>
        <w:rPr>
          <w:rFonts w:ascii="Arial"/>
          <w:sz w:val="21"/>
        </w:rPr>
      </w:pPr>
    </w:p>
    <w:p w14:paraId="45180ADA">
      <w:pPr>
        <w:spacing w:line="248" w:lineRule="auto"/>
        <w:rPr>
          <w:rFonts w:ascii="Arial"/>
          <w:sz w:val="21"/>
        </w:rPr>
      </w:pPr>
    </w:p>
    <w:p w14:paraId="0E15A893">
      <w:pPr>
        <w:spacing w:line="248" w:lineRule="auto"/>
        <w:rPr>
          <w:rFonts w:ascii="Arial"/>
          <w:sz w:val="21"/>
        </w:rPr>
      </w:pPr>
    </w:p>
    <w:p w14:paraId="618F802E">
      <w:pPr>
        <w:spacing w:line="249" w:lineRule="auto"/>
        <w:rPr>
          <w:rFonts w:ascii="Arial"/>
          <w:sz w:val="21"/>
        </w:rPr>
      </w:pPr>
    </w:p>
    <w:p w14:paraId="228FD8CC">
      <w:pPr>
        <w:spacing w:line="249" w:lineRule="auto"/>
        <w:rPr>
          <w:rFonts w:ascii="Arial"/>
          <w:sz w:val="21"/>
        </w:rPr>
      </w:pPr>
    </w:p>
    <w:p w14:paraId="3961839A">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SHMY-CG-SDCP-20251021</w:t>
      </w:r>
    </w:p>
    <w:p w14:paraId="7EDCCA43">
      <w:pPr>
        <w:spacing w:before="234" w:line="368" w:lineRule="auto"/>
        <w:ind w:left="1182" w:leftChars="563" w:right="1070" w:firstLine="579" w:firstLineChars="18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甘肃蜀汉牧业有限公司</w:t>
      </w:r>
      <w:r>
        <w:rPr>
          <w:rFonts w:ascii="仿宋" w:hAnsi="仿宋" w:eastAsia="仿宋" w:cs="仿宋"/>
          <w:sz w:val="32"/>
          <w:szCs w:val="32"/>
        </w:rPr>
        <w:t xml:space="preserve"> </w:t>
      </w:r>
    </w:p>
    <w:p w14:paraId="6288E0F8">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2C0AD78D">
      <w:pPr>
        <w:sectPr>
          <w:headerReference r:id="rId5" w:type="default"/>
          <w:pgSz w:w="11905" w:h="16840"/>
          <w:pgMar w:top="1183" w:right="1385" w:bottom="0" w:left="1729" w:header="882" w:footer="0" w:gutter="0"/>
          <w:cols w:space="720" w:num="1"/>
        </w:sectPr>
      </w:pPr>
    </w:p>
    <w:p w14:paraId="55B5106F">
      <w:pPr>
        <w:spacing w:line="269" w:lineRule="auto"/>
        <w:rPr>
          <w:rFonts w:ascii="Arial"/>
          <w:sz w:val="21"/>
        </w:rPr>
      </w:pPr>
    </w:p>
    <w:p w14:paraId="5C7F1914">
      <w:pPr>
        <w:spacing w:line="270" w:lineRule="auto"/>
        <w:rPr>
          <w:rFonts w:ascii="Arial"/>
          <w:sz w:val="21"/>
        </w:rPr>
      </w:pPr>
    </w:p>
    <w:p w14:paraId="1EDDFA90">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5DFEED88"/>
    <w:p w14:paraId="22CA39B4"/>
    <w:p w14:paraId="55510C01"/>
    <w:p w14:paraId="1EDDBDBB"/>
    <w:p w14:paraId="55EB6080"/>
    <w:p w14:paraId="224F5C17"/>
    <w:p w14:paraId="19B61111"/>
    <w:p w14:paraId="0711F22C"/>
    <w:p w14:paraId="56E1EB9C">
      <w:pPr>
        <w:spacing w:line="19" w:lineRule="exact"/>
      </w:pPr>
    </w:p>
    <w:p w14:paraId="542A8B38">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0EBF1ADD">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38AD3CB5">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5B1F419A">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56FCB5B0">
      <w:pPr>
        <w:spacing w:before="268" w:line="222" w:lineRule="auto"/>
        <w:rPr>
          <w:rFonts w:ascii="仿宋" w:hAnsi="仿宋" w:eastAsia="仿宋" w:cs="仿宋"/>
          <w:sz w:val="36"/>
          <w:szCs w:val="36"/>
        </w:rPr>
      </w:pPr>
    </w:p>
    <w:p w14:paraId="1114F2AF">
      <w:pPr>
        <w:spacing w:line="14" w:lineRule="auto"/>
        <w:rPr>
          <w:rFonts w:ascii="Arial"/>
          <w:sz w:val="2"/>
        </w:rPr>
      </w:pPr>
      <w:r>
        <w:rPr>
          <w:rFonts w:ascii="Arial" w:hAnsi="Arial" w:eastAsia="Arial" w:cs="Arial"/>
          <w:sz w:val="2"/>
          <w:szCs w:val="2"/>
        </w:rPr>
        <w:br w:type="column"/>
      </w:r>
    </w:p>
    <w:p w14:paraId="0C65F6CF">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468ED57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37265582">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584A9A2C">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7C4C4F87">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548"/>
      </w:tblGrid>
      <w:tr w14:paraId="5A23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23B0D8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1C98AAC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548" w:type="dxa"/>
            <w:vAlign w:val="center"/>
          </w:tcPr>
          <w:p w14:paraId="24F7B60E">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6B13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0BED41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7A8ADE9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548" w:type="dxa"/>
            <w:vAlign w:val="center"/>
          </w:tcPr>
          <w:p w14:paraId="42CDA700">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甘肃蜀汉牧业有限公司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13139364525 </w:t>
            </w:r>
          </w:p>
        </w:tc>
      </w:tr>
      <w:tr w14:paraId="1AB2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26C644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43B7E54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548" w:type="dxa"/>
            <w:vAlign w:val="center"/>
          </w:tcPr>
          <w:p w14:paraId="2F2AF91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甘肃蜀汉牧业有限公司</w:t>
            </w:r>
            <w:r>
              <w:rPr>
                <w:rFonts w:hint="eastAsia" w:ascii="仿宋" w:hAnsi="仿宋" w:eastAsia="仿宋" w:cs="仿宋"/>
                <w:spacing w:val="-2"/>
                <w:position w:val="17"/>
                <w:sz w:val="24"/>
                <w:szCs w:val="24"/>
                <w:lang w:val="en-US" w:eastAsia="zh-CN"/>
              </w:rPr>
              <w:t>455吨双低菜粕</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621C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99BCA9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3D70454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548" w:type="dxa"/>
            <w:vAlign w:val="center"/>
          </w:tcPr>
          <w:p w14:paraId="37E08F52">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4774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0691C8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18BF615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548" w:type="dxa"/>
            <w:vAlign w:val="center"/>
          </w:tcPr>
          <w:p w14:paraId="7225B303">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706F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53F687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6AD2899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548" w:type="dxa"/>
            <w:vAlign w:val="center"/>
          </w:tcPr>
          <w:p w14:paraId="5C52247B">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，甘肃蜀汉牧业有限公司</w:t>
            </w:r>
            <w:r>
              <w:rPr>
                <w:rFonts w:hint="eastAsia" w:ascii="仿宋" w:hAnsi="仿宋" w:eastAsia="仿宋" w:cs="仿宋"/>
                <w:sz w:val="24"/>
                <w:szCs w:val="24"/>
                <w:vertAlign w:val="baseline"/>
                <w:lang w:val="en-US" w:eastAsia="zh-CN"/>
              </w:rPr>
              <w:t>455吨双低菜粕</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4FCA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C8B6E9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0F1FA4E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548" w:type="dxa"/>
            <w:vAlign w:val="top"/>
          </w:tcPr>
          <w:p w14:paraId="0338B62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6AB75E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0E9C1498">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007A3E3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1147A1E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368B543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066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82" w:type="dxa"/>
            <w:vAlign w:val="center"/>
          </w:tcPr>
          <w:p w14:paraId="4B41EED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6D70A50C">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548" w:type="dxa"/>
            <w:vAlign w:val="center"/>
          </w:tcPr>
          <w:p w14:paraId="032781D3">
            <w:pPr>
              <w:widowControl w:val="0"/>
              <w:spacing w:before="305" w:line="212" w:lineRule="auto"/>
              <w:jc w:val="both"/>
              <w:rPr>
                <w:rFonts w:hint="eastAsia" w:ascii="仿宋" w:hAnsi="仿宋" w:eastAsia="仿宋" w:cs="仿宋"/>
                <w:color w:val="auto"/>
                <w:spacing w:val="-11"/>
                <w:sz w:val="24"/>
                <w:szCs w:val="24"/>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2 1</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 customer.erm.qjmyjt.。</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p>
          <w:p w14:paraId="272E9754">
            <w:pPr>
              <w:widowControl w:val="0"/>
              <w:spacing w:before="305" w:line="212" w:lineRule="auto"/>
              <w:ind w:firstLine="436" w:firstLineChars="200"/>
              <w:jc w:val="both"/>
              <w:rPr>
                <w:rFonts w:hint="default" w:ascii="仿宋" w:hAnsi="仿宋" w:eastAsia="仿宋" w:cs="仿宋"/>
                <w:sz w:val="24"/>
                <w:szCs w:val="24"/>
                <w:vertAlign w:val="baseline"/>
                <w:lang w:val="en-US"/>
              </w:rPr>
            </w:pPr>
            <w:r>
              <w:rPr>
                <w:rFonts w:hint="eastAsia" w:ascii="仿宋" w:hAnsi="仿宋" w:eastAsia="仿宋" w:cs="仿宋"/>
                <w:color w:val="0000FF"/>
                <w:spacing w:val="-11"/>
                <w:sz w:val="24"/>
                <w:szCs w:val="24"/>
                <w:lang w:val="en-US" w:eastAsia="zh-CN"/>
              </w:rPr>
              <w:t>注:投标文件格式应为PDF形式，请注明投标单位名称</w:t>
            </w:r>
          </w:p>
        </w:tc>
      </w:tr>
      <w:tr w14:paraId="3FBF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4E8C6E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122589A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548" w:type="dxa"/>
            <w:vAlign w:val="center"/>
          </w:tcPr>
          <w:p w14:paraId="00EFD02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478F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D42164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39D2DE13">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548" w:type="dxa"/>
            <w:vAlign w:val="center"/>
          </w:tcPr>
          <w:p w14:paraId="769CFD0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27FCA10F">
      <w:pPr>
        <w:spacing w:line="235" w:lineRule="exact"/>
      </w:pPr>
    </w:p>
    <w:p w14:paraId="28813C1E">
      <w:pPr>
        <w:sectPr>
          <w:headerReference r:id="rId9" w:type="default"/>
          <w:footerReference r:id="rId10" w:type="default"/>
          <w:pgSz w:w="11905" w:h="16840"/>
          <w:pgMar w:top="1183" w:right="1667" w:bottom="1041" w:left="1671" w:header="882" w:footer="853" w:gutter="0"/>
          <w:pgNumType w:fmt="numberInDash"/>
          <w:cols w:space="720" w:num="1"/>
        </w:sectPr>
      </w:pPr>
    </w:p>
    <w:p w14:paraId="671A308F">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04" w:firstLineChars="700"/>
        <w:textAlignment w:val="baseline"/>
        <w:rPr>
          <w:rFonts w:hint="eastAsia" w:ascii="仿宋" w:hAnsi="仿宋" w:eastAsia="仿宋" w:cs="仿宋"/>
          <w:b/>
          <w:sz w:val="24"/>
          <w:lang w:val="en-US" w:eastAsia="zh-CN"/>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3A98367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exact"/>
        <w:textAlignment w:val="baseline"/>
        <w:rPr>
          <w:rFonts w:hint="eastAsia" w:ascii="仿宋" w:hAnsi="仿宋" w:eastAsia="仿宋" w:cs="仿宋"/>
          <w:b/>
          <w:sz w:val="24"/>
        </w:rPr>
      </w:pPr>
      <w:r>
        <w:rPr>
          <w:rFonts w:hint="eastAsia" w:ascii="仿宋" w:hAnsi="仿宋" w:eastAsia="仿宋" w:cs="仿宋"/>
          <w:b/>
          <w:sz w:val="24"/>
        </w:rPr>
        <w:t>双低菜粕</w:t>
      </w:r>
    </w:p>
    <w:p w14:paraId="456E9FD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240" w:lineRule="exact"/>
        <w:textAlignment w:val="baseline"/>
        <w:rPr>
          <w:rFonts w:hint="eastAsia" w:ascii="仿宋" w:hAnsi="仿宋" w:eastAsia="仿宋" w:cs="仿宋"/>
          <w:b/>
          <w:sz w:val="24"/>
          <w:lang w:val="en-US" w:eastAsia="zh-CN"/>
        </w:rPr>
      </w:pPr>
      <w:r>
        <w:rPr>
          <w:rFonts w:hint="eastAsia" w:ascii="仿宋" w:hAnsi="仿宋" w:eastAsia="仿宋" w:cs="仿宋"/>
          <w:b/>
          <w:sz w:val="24"/>
        </w:rPr>
        <w:t>感</w:t>
      </w:r>
      <w:r>
        <w:rPr>
          <w:rFonts w:hint="eastAsia" w:ascii="仿宋" w:hAnsi="仿宋" w:eastAsia="仿宋" w:cs="仿宋"/>
          <w:b/>
          <w:sz w:val="24"/>
          <w:lang w:val="en-US" w:eastAsia="zh-CN"/>
        </w:rPr>
        <w:t>观</w:t>
      </w:r>
      <w:r>
        <w:rPr>
          <w:rFonts w:hint="eastAsia" w:ascii="仿宋" w:hAnsi="仿宋" w:eastAsia="仿宋" w:cs="仿宋"/>
          <w:b/>
          <w:sz w:val="24"/>
        </w:rPr>
        <w:t>指</w:t>
      </w:r>
      <w:r>
        <w:rPr>
          <w:rFonts w:hint="eastAsia" w:ascii="仿宋" w:hAnsi="仿宋" w:eastAsia="仿宋" w:cs="仿宋"/>
          <w:b/>
          <w:sz w:val="24"/>
          <w:lang w:val="en-US" w:eastAsia="zh-CN"/>
        </w:rPr>
        <w:t>标</w:t>
      </w:r>
    </w:p>
    <w:p w14:paraId="6A13F4C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exact"/>
        <w:ind w:firstLine="210" w:firstLineChars="100"/>
        <w:textAlignment w:val="baseline"/>
        <w:rPr>
          <w:rFonts w:hint="eastAsia" w:ascii="仿宋" w:hAnsi="仿宋" w:eastAsia="仿宋" w:cs="仿宋"/>
        </w:rPr>
      </w:pPr>
      <w:r>
        <w:rPr>
          <w:rFonts w:hint="eastAsia" w:ascii="仿宋" w:hAnsi="仿宋" w:eastAsia="仿宋" w:cs="仿宋"/>
        </w:rPr>
        <w:t>黄色至褐色，呈碎片或粗粉状，色泽新鲜一致，无霉变、结块、掺假、炭化。具有油香味，尝之有苦味，不可有发酵、发霉及异味异臭。</w:t>
      </w:r>
    </w:p>
    <w:p w14:paraId="59B3A783">
      <w:pPr>
        <w:keepNext w:val="0"/>
        <w:keepLines w:val="0"/>
        <w:pageBreakBefore w:val="0"/>
        <w:widowControl/>
        <w:kinsoku w:val="0"/>
        <w:wordWrap/>
        <w:overflowPunct/>
        <w:topLinePunct w:val="0"/>
        <w:autoSpaceDE w:val="0"/>
        <w:autoSpaceDN w:val="0"/>
        <w:bidi w:val="0"/>
        <w:adjustRightInd w:val="0"/>
        <w:snapToGrid w:val="0"/>
        <w:spacing w:before="2" w:line="240" w:lineRule="exact"/>
        <w:ind w:right="0"/>
        <w:jc w:val="left"/>
        <w:textAlignment w:val="baseline"/>
        <w:rPr>
          <w:rFonts w:hint="eastAsia" w:ascii="仿宋" w:hAnsi="仿宋" w:eastAsia="仿宋" w:cs="仿宋"/>
          <w:b/>
          <w:sz w:val="24"/>
        </w:rPr>
      </w:pPr>
      <w:r>
        <w:rPr>
          <w:rFonts w:hint="eastAsia" w:ascii="仿宋" w:hAnsi="仿宋" w:eastAsia="仿宋" w:cs="仿宋"/>
          <w:b/>
          <w:sz w:val="24"/>
        </w:rPr>
        <w:t>2、技术指标</w:t>
      </w:r>
    </w:p>
    <w:tbl>
      <w:tblPr>
        <w:tblStyle w:val="4"/>
        <w:tblpPr w:leftFromText="180" w:rightFromText="180" w:vertAnchor="text" w:horzAnchor="page" w:tblpXSpec="center" w:tblpY="9"/>
        <w:tblOverlap w:val="never"/>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3868"/>
        <w:gridCol w:w="1983"/>
        <w:gridCol w:w="1877"/>
        <w:gridCol w:w="1211"/>
      </w:tblGrid>
      <w:tr w14:paraId="107E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restart"/>
            <w:noWrap w:val="0"/>
            <w:vAlign w:val="center"/>
          </w:tcPr>
          <w:p w14:paraId="597D514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项 目</w:t>
            </w:r>
          </w:p>
        </w:tc>
        <w:tc>
          <w:tcPr>
            <w:tcW w:w="1983" w:type="dxa"/>
            <w:noWrap w:val="0"/>
            <w:vAlign w:val="center"/>
          </w:tcPr>
          <w:p w14:paraId="061D58B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标准值</w:t>
            </w:r>
          </w:p>
        </w:tc>
        <w:tc>
          <w:tcPr>
            <w:tcW w:w="1877" w:type="dxa"/>
            <w:vMerge w:val="restart"/>
            <w:noWrap w:val="0"/>
            <w:vAlign w:val="center"/>
          </w:tcPr>
          <w:p w14:paraId="705C27B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退货值</w:t>
            </w:r>
          </w:p>
        </w:tc>
        <w:tc>
          <w:tcPr>
            <w:tcW w:w="1211" w:type="dxa"/>
            <w:vMerge w:val="restart"/>
            <w:noWrap w:val="0"/>
            <w:vAlign w:val="center"/>
          </w:tcPr>
          <w:p w14:paraId="3D89983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检测要求</w:t>
            </w:r>
          </w:p>
        </w:tc>
      </w:tr>
      <w:tr w14:paraId="50FA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continue"/>
            <w:noWrap w:val="0"/>
            <w:vAlign w:val="center"/>
          </w:tcPr>
          <w:p w14:paraId="5DA262A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4E1CAFCE">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二级</w:t>
            </w:r>
          </w:p>
        </w:tc>
        <w:tc>
          <w:tcPr>
            <w:tcW w:w="1877" w:type="dxa"/>
            <w:vMerge w:val="continue"/>
            <w:noWrap w:val="0"/>
            <w:vAlign w:val="center"/>
          </w:tcPr>
          <w:p w14:paraId="2ECF7D5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211" w:type="dxa"/>
            <w:vMerge w:val="continue"/>
            <w:noWrap w:val="0"/>
            <w:vAlign w:val="center"/>
          </w:tcPr>
          <w:p w14:paraId="3B5BD9C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r>
      <w:tr w14:paraId="7A4A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980" w:type="dxa"/>
            <w:vMerge w:val="restart"/>
            <w:noWrap w:val="0"/>
            <w:vAlign w:val="center"/>
          </w:tcPr>
          <w:p w14:paraId="25A55B1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风险指标</w:t>
            </w:r>
          </w:p>
        </w:tc>
        <w:tc>
          <w:tcPr>
            <w:tcW w:w="3868" w:type="dxa"/>
            <w:noWrap w:val="0"/>
            <w:vAlign w:val="center"/>
          </w:tcPr>
          <w:p w14:paraId="22EBEB4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三聚氰胺（mg/kg)</w:t>
            </w:r>
          </w:p>
        </w:tc>
        <w:tc>
          <w:tcPr>
            <w:tcW w:w="1983" w:type="dxa"/>
            <w:noWrap w:val="0"/>
            <w:vAlign w:val="center"/>
          </w:tcPr>
          <w:p w14:paraId="4CD394A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877" w:type="dxa"/>
            <w:noWrap w:val="0"/>
            <w:vAlign w:val="center"/>
          </w:tcPr>
          <w:p w14:paraId="6F3D07B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211" w:type="dxa"/>
            <w:noWrap w:val="0"/>
            <w:vAlign w:val="center"/>
          </w:tcPr>
          <w:p w14:paraId="5D6B3FF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3E8E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980" w:type="dxa"/>
            <w:vMerge w:val="continue"/>
            <w:noWrap w:val="0"/>
            <w:vAlign w:val="center"/>
          </w:tcPr>
          <w:p w14:paraId="363B377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p>
        </w:tc>
        <w:tc>
          <w:tcPr>
            <w:tcW w:w="3868" w:type="dxa"/>
            <w:noWrap w:val="0"/>
            <w:vAlign w:val="center"/>
          </w:tcPr>
          <w:p w14:paraId="3C6771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黄曲霉毒素B1（μg/kg）</w:t>
            </w:r>
          </w:p>
        </w:tc>
        <w:tc>
          <w:tcPr>
            <w:tcW w:w="1983" w:type="dxa"/>
            <w:noWrap w:val="0"/>
            <w:vAlign w:val="center"/>
          </w:tcPr>
          <w:p w14:paraId="36E54B21">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877" w:type="dxa"/>
            <w:noWrap w:val="0"/>
            <w:vAlign w:val="center"/>
          </w:tcPr>
          <w:p w14:paraId="3F46297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211" w:type="dxa"/>
            <w:noWrap w:val="0"/>
            <w:vAlign w:val="center"/>
          </w:tcPr>
          <w:p w14:paraId="036F6D0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19AB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80" w:type="dxa"/>
            <w:vMerge w:val="continue"/>
            <w:noWrap w:val="0"/>
            <w:vAlign w:val="center"/>
          </w:tcPr>
          <w:p w14:paraId="7349B58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5706014E">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脱氧雪腐镰刀菌烯醇（呕吐毒素）（mg/kg)</w:t>
            </w:r>
          </w:p>
        </w:tc>
        <w:tc>
          <w:tcPr>
            <w:tcW w:w="1983" w:type="dxa"/>
            <w:noWrap w:val="0"/>
            <w:vAlign w:val="center"/>
          </w:tcPr>
          <w:p w14:paraId="7D13F44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877" w:type="dxa"/>
            <w:noWrap w:val="0"/>
            <w:vAlign w:val="center"/>
          </w:tcPr>
          <w:p w14:paraId="3112B47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211" w:type="dxa"/>
            <w:noWrap w:val="0"/>
            <w:vAlign w:val="center"/>
          </w:tcPr>
          <w:p w14:paraId="07532D3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78C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980" w:type="dxa"/>
            <w:vMerge w:val="restart"/>
            <w:noWrap w:val="0"/>
            <w:vAlign w:val="center"/>
          </w:tcPr>
          <w:p w14:paraId="6CC3EC52">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理化指标</w:t>
            </w:r>
          </w:p>
        </w:tc>
        <w:tc>
          <w:tcPr>
            <w:tcW w:w="3868" w:type="dxa"/>
            <w:noWrap w:val="0"/>
            <w:vAlign w:val="center"/>
          </w:tcPr>
          <w:p w14:paraId="76EF5EA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水分（%）</w:t>
            </w:r>
          </w:p>
        </w:tc>
        <w:tc>
          <w:tcPr>
            <w:tcW w:w="1983" w:type="dxa"/>
            <w:noWrap w:val="0"/>
            <w:vAlign w:val="center"/>
          </w:tcPr>
          <w:p w14:paraId="45410D7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≤12.0</w:t>
            </w:r>
          </w:p>
        </w:tc>
        <w:tc>
          <w:tcPr>
            <w:tcW w:w="1877" w:type="dxa"/>
            <w:noWrap w:val="0"/>
            <w:vAlign w:val="center"/>
          </w:tcPr>
          <w:p w14:paraId="6883D36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＞13.0</w:t>
            </w:r>
          </w:p>
        </w:tc>
        <w:tc>
          <w:tcPr>
            <w:tcW w:w="1211" w:type="dxa"/>
            <w:noWrap w:val="0"/>
            <w:vAlign w:val="center"/>
          </w:tcPr>
          <w:p w14:paraId="1151F6E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BBF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980" w:type="dxa"/>
            <w:vMerge w:val="continue"/>
            <w:noWrap w:val="0"/>
            <w:vAlign w:val="center"/>
          </w:tcPr>
          <w:p w14:paraId="6F40039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18DC546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粗蛋白（%）</w:t>
            </w:r>
          </w:p>
        </w:tc>
        <w:tc>
          <w:tcPr>
            <w:tcW w:w="1983" w:type="dxa"/>
            <w:noWrap w:val="0"/>
            <w:vAlign w:val="center"/>
          </w:tcPr>
          <w:p w14:paraId="72B65F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≥35.0</w:t>
            </w:r>
          </w:p>
        </w:tc>
        <w:tc>
          <w:tcPr>
            <w:tcW w:w="1877" w:type="dxa"/>
            <w:noWrap w:val="0"/>
            <w:vAlign w:val="center"/>
          </w:tcPr>
          <w:p w14:paraId="663648A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≤33.8</w:t>
            </w:r>
          </w:p>
        </w:tc>
        <w:tc>
          <w:tcPr>
            <w:tcW w:w="1211" w:type="dxa"/>
            <w:noWrap w:val="0"/>
            <w:vAlign w:val="center"/>
          </w:tcPr>
          <w:p w14:paraId="63BF8AE0">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1350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2EE86A5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1326EE6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粗灰分（%）</w:t>
            </w:r>
          </w:p>
        </w:tc>
        <w:tc>
          <w:tcPr>
            <w:tcW w:w="1983" w:type="dxa"/>
            <w:noWrap w:val="0"/>
            <w:vAlign w:val="center"/>
          </w:tcPr>
          <w:p w14:paraId="69F9872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≤8.0</w:t>
            </w:r>
          </w:p>
        </w:tc>
        <w:tc>
          <w:tcPr>
            <w:tcW w:w="1877" w:type="dxa"/>
            <w:noWrap w:val="0"/>
            <w:vAlign w:val="center"/>
          </w:tcPr>
          <w:p w14:paraId="1265E48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＞9</w:t>
            </w:r>
          </w:p>
        </w:tc>
        <w:tc>
          <w:tcPr>
            <w:tcW w:w="1211" w:type="dxa"/>
            <w:noWrap w:val="0"/>
            <w:vAlign w:val="center"/>
          </w:tcPr>
          <w:p w14:paraId="25189A9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B0A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6ED618E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A955DC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粗纤维（%）</w:t>
            </w:r>
          </w:p>
        </w:tc>
        <w:tc>
          <w:tcPr>
            <w:tcW w:w="1983" w:type="dxa"/>
            <w:noWrap w:val="0"/>
            <w:vAlign w:val="center"/>
          </w:tcPr>
          <w:p w14:paraId="3BEBAA5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≤14.0</w:t>
            </w:r>
          </w:p>
        </w:tc>
        <w:tc>
          <w:tcPr>
            <w:tcW w:w="1877" w:type="dxa"/>
            <w:noWrap w:val="0"/>
            <w:vAlign w:val="center"/>
          </w:tcPr>
          <w:p w14:paraId="5060B11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＞15.0</w:t>
            </w:r>
          </w:p>
        </w:tc>
        <w:tc>
          <w:tcPr>
            <w:tcW w:w="1211" w:type="dxa"/>
            <w:noWrap w:val="0"/>
            <w:vAlign w:val="center"/>
          </w:tcPr>
          <w:p w14:paraId="607290C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25B1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980" w:type="dxa"/>
            <w:vMerge w:val="continue"/>
            <w:noWrap w:val="0"/>
            <w:vAlign w:val="center"/>
          </w:tcPr>
          <w:p w14:paraId="7F10D54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4C934E2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项目</w:t>
            </w:r>
          </w:p>
        </w:tc>
        <w:tc>
          <w:tcPr>
            <w:tcW w:w="1983" w:type="dxa"/>
            <w:noWrap w:val="0"/>
            <w:vAlign w:val="center"/>
          </w:tcPr>
          <w:p w14:paraId="785778C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方法</w:t>
            </w:r>
          </w:p>
        </w:tc>
        <w:tc>
          <w:tcPr>
            <w:tcW w:w="1877" w:type="dxa"/>
            <w:noWrap w:val="0"/>
            <w:vAlign w:val="center"/>
          </w:tcPr>
          <w:p w14:paraId="4DBB94C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退货值</w:t>
            </w:r>
          </w:p>
        </w:tc>
        <w:tc>
          <w:tcPr>
            <w:tcW w:w="1211" w:type="dxa"/>
            <w:noWrap w:val="0"/>
            <w:vAlign w:val="center"/>
          </w:tcPr>
          <w:p w14:paraId="62EABB85">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检测要求</w:t>
            </w:r>
          </w:p>
        </w:tc>
      </w:tr>
      <w:tr w14:paraId="544A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980" w:type="dxa"/>
            <w:vMerge w:val="continue"/>
            <w:noWrap w:val="0"/>
            <w:vAlign w:val="center"/>
          </w:tcPr>
          <w:p w14:paraId="53F9A66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restart"/>
            <w:noWrap w:val="0"/>
            <w:vAlign w:val="center"/>
          </w:tcPr>
          <w:p w14:paraId="0CC7AC50">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p>
          <w:p w14:paraId="54D179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掺假检测（定性）</w:t>
            </w:r>
          </w:p>
        </w:tc>
        <w:tc>
          <w:tcPr>
            <w:tcW w:w="1983" w:type="dxa"/>
            <w:noWrap w:val="0"/>
            <w:vAlign w:val="center"/>
          </w:tcPr>
          <w:p w14:paraId="38D8F6E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镜检</w:t>
            </w:r>
          </w:p>
        </w:tc>
        <w:tc>
          <w:tcPr>
            <w:tcW w:w="1877" w:type="dxa"/>
            <w:noWrap w:val="0"/>
            <w:vAlign w:val="center"/>
          </w:tcPr>
          <w:p w14:paraId="62CC346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杂质＞2%</w:t>
            </w:r>
          </w:p>
        </w:tc>
        <w:tc>
          <w:tcPr>
            <w:tcW w:w="1211" w:type="dxa"/>
            <w:noWrap w:val="0"/>
            <w:vAlign w:val="center"/>
          </w:tcPr>
          <w:p w14:paraId="20C71FD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74BF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980" w:type="dxa"/>
            <w:vMerge w:val="continue"/>
            <w:noWrap w:val="0"/>
            <w:vAlign w:val="center"/>
          </w:tcPr>
          <w:p w14:paraId="7B589AB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continue"/>
            <w:noWrap w:val="0"/>
            <w:vAlign w:val="center"/>
          </w:tcPr>
          <w:p w14:paraId="623A77E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6875339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盐酸法</w:t>
            </w:r>
          </w:p>
        </w:tc>
        <w:tc>
          <w:tcPr>
            <w:tcW w:w="1877" w:type="dxa"/>
            <w:noWrap w:val="0"/>
            <w:vAlign w:val="center"/>
          </w:tcPr>
          <w:p w14:paraId="0497497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w:t>
            </w:r>
          </w:p>
        </w:tc>
        <w:tc>
          <w:tcPr>
            <w:tcW w:w="1211" w:type="dxa"/>
            <w:noWrap w:val="0"/>
            <w:vAlign w:val="center"/>
          </w:tcPr>
          <w:p w14:paraId="71DFE6E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7D5A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1B0A0D7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continue"/>
            <w:noWrap w:val="0"/>
            <w:vAlign w:val="center"/>
          </w:tcPr>
          <w:p w14:paraId="393F0CD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32EFF14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四氯化碳法</w:t>
            </w:r>
          </w:p>
        </w:tc>
        <w:tc>
          <w:tcPr>
            <w:tcW w:w="1877" w:type="dxa"/>
            <w:noWrap w:val="0"/>
            <w:vAlign w:val="center"/>
          </w:tcPr>
          <w:p w14:paraId="101DF4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w:t>
            </w:r>
          </w:p>
        </w:tc>
        <w:tc>
          <w:tcPr>
            <w:tcW w:w="1211" w:type="dxa"/>
            <w:noWrap w:val="0"/>
            <w:vAlign w:val="center"/>
          </w:tcPr>
          <w:p w14:paraId="07AD6EF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357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80" w:type="dxa"/>
            <w:vMerge w:val="restart"/>
            <w:noWrap w:val="0"/>
            <w:vAlign w:val="center"/>
          </w:tcPr>
          <w:p w14:paraId="4F8C461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卫生指标</w:t>
            </w:r>
          </w:p>
        </w:tc>
        <w:tc>
          <w:tcPr>
            <w:tcW w:w="3868" w:type="dxa"/>
            <w:noWrap w:val="0"/>
            <w:vAlign w:val="center"/>
          </w:tcPr>
          <w:p w14:paraId="41E1C1F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异硫氰酸酯(以丙烯基异硫氰酸酯计）</w:t>
            </w:r>
          </w:p>
        </w:tc>
        <w:tc>
          <w:tcPr>
            <w:tcW w:w="1983" w:type="dxa"/>
            <w:noWrap w:val="0"/>
            <w:vAlign w:val="center"/>
          </w:tcPr>
          <w:p w14:paraId="05CB11B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≤2000</w:t>
            </w:r>
          </w:p>
        </w:tc>
        <w:tc>
          <w:tcPr>
            <w:tcW w:w="1877" w:type="dxa"/>
            <w:noWrap w:val="0"/>
            <w:vAlign w:val="center"/>
          </w:tcPr>
          <w:p w14:paraId="5DC868F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＞2160</w:t>
            </w:r>
          </w:p>
        </w:tc>
        <w:tc>
          <w:tcPr>
            <w:tcW w:w="1211" w:type="dxa"/>
            <w:noWrap w:val="0"/>
            <w:vAlign w:val="center"/>
          </w:tcPr>
          <w:p w14:paraId="7D5982D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4E4E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37B2190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B884EE6">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噁唑烷硫酮（以C₅H₇NOS计，mg/kg)</w:t>
            </w:r>
          </w:p>
        </w:tc>
        <w:tc>
          <w:tcPr>
            <w:tcW w:w="1983" w:type="dxa"/>
            <w:noWrap w:val="0"/>
            <w:vAlign w:val="center"/>
          </w:tcPr>
          <w:p w14:paraId="158D9BF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≤2500</w:t>
            </w:r>
          </w:p>
        </w:tc>
        <w:tc>
          <w:tcPr>
            <w:tcW w:w="1877" w:type="dxa"/>
            <w:noWrap w:val="0"/>
            <w:vAlign w:val="center"/>
          </w:tcPr>
          <w:p w14:paraId="6280B7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＞2760</w:t>
            </w:r>
          </w:p>
        </w:tc>
        <w:tc>
          <w:tcPr>
            <w:tcW w:w="1211" w:type="dxa"/>
            <w:noWrap w:val="0"/>
            <w:vAlign w:val="center"/>
          </w:tcPr>
          <w:p w14:paraId="447DF8B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471F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4C287A1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19ABCD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硫甙（µmol/g）</w:t>
            </w:r>
          </w:p>
        </w:tc>
        <w:tc>
          <w:tcPr>
            <w:tcW w:w="1983" w:type="dxa"/>
            <w:noWrap w:val="0"/>
            <w:vAlign w:val="center"/>
          </w:tcPr>
          <w:p w14:paraId="7C1C2CA1">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w:t>
            </w:r>
          </w:p>
        </w:tc>
        <w:tc>
          <w:tcPr>
            <w:tcW w:w="1877" w:type="dxa"/>
            <w:noWrap w:val="0"/>
            <w:vAlign w:val="center"/>
          </w:tcPr>
          <w:p w14:paraId="286833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w:t>
            </w:r>
          </w:p>
        </w:tc>
        <w:tc>
          <w:tcPr>
            <w:tcW w:w="1211" w:type="dxa"/>
            <w:noWrap w:val="0"/>
            <w:vAlign w:val="center"/>
          </w:tcPr>
          <w:p w14:paraId="0A06584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204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980" w:type="dxa"/>
            <w:vMerge w:val="continue"/>
            <w:noWrap w:val="0"/>
            <w:vAlign w:val="center"/>
          </w:tcPr>
          <w:p w14:paraId="0535A1C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3661FAA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芥酸</w:t>
            </w:r>
          </w:p>
        </w:tc>
        <w:tc>
          <w:tcPr>
            <w:tcW w:w="1983" w:type="dxa"/>
            <w:noWrap w:val="0"/>
            <w:vAlign w:val="center"/>
          </w:tcPr>
          <w:p w14:paraId="40EFABC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877" w:type="dxa"/>
            <w:noWrap w:val="0"/>
            <w:vAlign w:val="center"/>
          </w:tcPr>
          <w:p w14:paraId="0BB5943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211" w:type="dxa"/>
            <w:noWrap w:val="0"/>
            <w:vAlign w:val="center"/>
          </w:tcPr>
          <w:p w14:paraId="18CA752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2A8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29CC754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8939" w:type="dxa"/>
            <w:gridSpan w:val="4"/>
            <w:noWrap w:val="0"/>
            <w:vAlign w:val="center"/>
          </w:tcPr>
          <w:p w14:paraId="527DB700">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其他卫生指标执行GB13078-2017 规定标准</w:t>
            </w:r>
          </w:p>
        </w:tc>
      </w:tr>
      <w:tr w14:paraId="223B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8" w:hRule="atLeast"/>
          <w:jc w:val="center"/>
        </w:trPr>
        <w:tc>
          <w:tcPr>
            <w:tcW w:w="9919" w:type="dxa"/>
            <w:gridSpan w:val="5"/>
            <w:noWrap w:val="0"/>
            <w:vAlign w:val="center"/>
          </w:tcPr>
          <w:p w14:paraId="04E35C71">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备注：1、呕吐毒素预警值为 1 mg/kg；</w:t>
            </w:r>
          </w:p>
          <w:p w14:paraId="77C37222">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2、理化指标为常态基础上的要求；</w:t>
            </w:r>
          </w:p>
          <w:p w14:paraId="378F532F">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3、硫甙、芥酸为双低菜粕质量标准要求；</w:t>
            </w:r>
          </w:p>
          <w:p w14:paraId="16412D30">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4、风险指标和卫生指标不合格，拒收处置。</w:t>
            </w:r>
          </w:p>
        </w:tc>
      </w:tr>
    </w:tbl>
    <w:p w14:paraId="5DD9ACC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40" w:lineRule="exact"/>
        <w:ind w:leftChars="0" w:right="0" w:rightChars="0"/>
        <w:jc w:val="left"/>
        <w:textAlignment w:val="baseline"/>
        <w:rPr>
          <w:rFonts w:hint="eastAsia" w:ascii="仿宋" w:hAnsi="仿宋" w:eastAsia="仿宋" w:cs="仿宋"/>
          <w:b/>
          <w:sz w:val="24"/>
          <w:lang w:eastAsia="zh-CN"/>
        </w:rPr>
      </w:pPr>
      <w:r>
        <w:rPr>
          <w:rFonts w:hint="eastAsia" w:ascii="仿宋" w:hAnsi="仿宋" w:eastAsia="仿宋" w:cs="仿宋"/>
          <w:b/>
          <w:sz w:val="24"/>
          <w:lang w:val="en-US" w:eastAsia="zh-CN"/>
        </w:rPr>
        <w:t>3、</w:t>
      </w:r>
      <w:r>
        <w:rPr>
          <w:rFonts w:hint="eastAsia" w:ascii="仿宋" w:hAnsi="仿宋" w:eastAsia="仿宋" w:cs="仿宋"/>
          <w:b/>
          <w:sz w:val="24"/>
        </w:rPr>
        <w:t>标签标识</w:t>
      </w:r>
      <w:r>
        <w:rPr>
          <w:rFonts w:hint="eastAsia" w:ascii="仿宋" w:hAnsi="仿宋" w:eastAsia="仿宋" w:cs="仿宋"/>
          <w:b/>
          <w:sz w:val="24"/>
          <w:lang w:eastAsia="zh-CN"/>
        </w:rPr>
        <w:t>：</w:t>
      </w:r>
    </w:p>
    <w:p w14:paraId="1EE8EA6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40" w:lineRule="exact"/>
        <w:ind w:leftChars="0" w:right="0" w:rightChars="0"/>
        <w:jc w:val="left"/>
        <w:textAlignment w:val="baseline"/>
        <w:rPr>
          <w:rFonts w:hint="eastAsia" w:ascii="仿宋" w:hAnsi="仿宋" w:eastAsia="仿宋" w:cs="仿宋"/>
          <w:sz w:val="24"/>
        </w:rPr>
      </w:pPr>
      <w:r>
        <w:rPr>
          <w:rFonts w:hint="eastAsia" w:ascii="仿宋" w:hAnsi="仿宋" w:eastAsia="仿宋" w:cs="仿宋"/>
          <w:sz w:val="24"/>
        </w:rPr>
        <w:t>标签标识符合 GB 10648-2013中相关要求。</w:t>
      </w:r>
    </w:p>
    <w:p w14:paraId="683176D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40" w:lineRule="exact"/>
        <w:ind w:right="0" w:rightChars="0"/>
        <w:jc w:val="left"/>
        <w:textAlignment w:val="baseline"/>
        <w:rPr>
          <w:rFonts w:hint="eastAsia" w:ascii="仿宋" w:hAnsi="仿宋" w:eastAsia="仿宋" w:cs="仿宋"/>
          <w:b/>
          <w:sz w:val="24"/>
        </w:rPr>
      </w:pPr>
      <w:r>
        <w:rPr>
          <w:rFonts w:hint="eastAsia" w:ascii="仿宋" w:hAnsi="仿宋" w:eastAsia="仿宋" w:cs="仿宋"/>
          <w:b/>
          <w:sz w:val="24"/>
        </w:rPr>
        <w:t>4、包装、运输和储存</w:t>
      </w:r>
    </w:p>
    <w:p w14:paraId="275041F0">
      <w:pPr>
        <w:pStyle w:val="2"/>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rPr>
      </w:pPr>
      <w:r>
        <w:rPr>
          <w:rFonts w:hint="eastAsia" w:ascii="仿宋" w:hAnsi="仿宋" w:eastAsia="仿宋" w:cs="仿宋"/>
        </w:rPr>
        <w:t>包装、运输和储存符合 GB/T 23736-2009中的要求。</w:t>
      </w:r>
    </w:p>
    <w:p w14:paraId="1DE6FBED">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注：</w:t>
      </w:r>
    </w:p>
    <w:p w14:paraId="2155F68C">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1、每批次货物必须随车携带质检报告单；</w:t>
      </w:r>
    </w:p>
    <w:p w14:paraId="5808630D">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2、送货至甲方指定地点；</w:t>
      </w:r>
    </w:p>
    <w:p w14:paraId="030EFD60">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color w:val="auto"/>
          <w:sz w:val="24"/>
          <w:szCs w:val="24"/>
        </w:rPr>
        <w:sectPr>
          <w:pgSz w:w="12240" w:h="15840"/>
          <w:pgMar w:top="1340" w:right="1610" w:bottom="1338" w:left="1644" w:header="799" w:footer="723" w:gutter="0"/>
          <w:cols w:space="720" w:num="1"/>
        </w:sectPr>
      </w:pPr>
      <w:r>
        <w:rPr>
          <w:rFonts w:hint="eastAsia" w:ascii="仿宋" w:hAnsi="仿宋" w:eastAsia="仿宋" w:cs="仿宋"/>
          <w:b/>
          <w:bCs/>
          <w:color w:val="auto"/>
          <w:sz w:val="24"/>
          <w:szCs w:val="24"/>
        </w:rPr>
        <w:t>3、运输过程中产生的所有费用，由供货方自行承担。</w:t>
      </w:r>
      <w:bookmarkStart w:id="0" w:name="_GoBack"/>
      <w:bookmarkEnd w:id="0"/>
    </w:p>
    <w:p w14:paraId="3848CDF7">
      <w:pPr>
        <w:pStyle w:val="2"/>
        <w:rPr>
          <w:rFonts w:hint="eastAsia"/>
        </w:rPr>
      </w:pPr>
    </w:p>
    <w:p w14:paraId="2E51686E">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04276FAB">
      <w:pPr>
        <w:spacing w:line="271" w:lineRule="auto"/>
        <w:rPr>
          <w:rFonts w:ascii="Arial"/>
          <w:sz w:val="21"/>
        </w:rPr>
      </w:pPr>
    </w:p>
    <w:p w14:paraId="35832752">
      <w:pPr>
        <w:spacing w:line="271" w:lineRule="auto"/>
        <w:rPr>
          <w:rFonts w:ascii="Arial"/>
          <w:sz w:val="21"/>
        </w:rPr>
      </w:pPr>
    </w:p>
    <w:p w14:paraId="7E7176EA">
      <w:pPr>
        <w:spacing w:line="271" w:lineRule="auto"/>
        <w:rPr>
          <w:rFonts w:ascii="Arial"/>
          <w:sz w:val="21"/>
        </w:rPr>
      </w:pPr>
    </w:p>
    <w:p w14:paraId="3DC6DAFF">
      <w:pPr>
        <w:spacing w:line="271" w:lineRule="auto"/>
        <w:rPr>
          <w:rFonts w:ascii="Arial"/>
          <w:sz w:val="21"/>
        </w:rPr>
      </w:pPr>
    </w:p>
    <w:p w14:paraId="12EED559">
      <w:pPr>
        <w:spacing w:line="271" w:lineRule="auto"/>
        <w:rPr>
          <w:rFonts w:ascii="Arial"/>
          <w:sz w:val="21"/>
        </w:rPr>
      </w:pPr>
    </w:p>
    <w:p w14:paraId="2CC5A938">
      <w:pPr>
        <w:spacing w:line="271" w:lineRule="auto"/>
        <w:rPr>
          <w:rFonts w:ascii="Arial"/>
          <w:sz w:val="21"/>
        </w:rPr>
      </w:pPr>
    </w:p>
    <w:p w14:paraId="73D95F7B">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4A69B88">
      <w:pPr>
        <w:spacing w:line="241" w:lineRule="auto"/>
        <w:rPr>
          <w:rFonts w:ascii="Arial"/>
          <w:sz w:val="21"/>
        </w:rPr>
      </w:pPr>
    </w:p>
    <w:p w14:paraId="472F493F">
      <w:pPr>
        <w:spacing w:line="241" w:lineRule="auto"/>
        <w:rPr>
          <w:rFonts w:ascii="Arial"/>
          <w:sz w:val="21"/>
        </w:rPr>
      </w:pPr>
    </w:p>
    <w:p w14:paraId="2DEB8BF9">
      <w:pPr>
        <w:spacing w:line="241" w:lineRule="auto"/>
        <w:rPr>
          <w:rFonts w:ascii="Arial"/>
          <w:sz w:val="21"/>
        </w:rPr>
      </w:pPr>
    </w:p>
    <w:p w14:paraId="10DAF79D">
      <w:pPr>
        <w:spacing w:line="242" w:lineRule="auto"/>
        <w:rPr>
          <w:rFonts w:ascii="Arial"/>
          <w:sz w:val="21"/>
        </w:rPr>
      </w:pPr>
    </w:p>
    <w:p w14:paraId="3CD3B9E1">
      <w:pPr>
        <w:spacing w:line="242" w:lineRule="auto"/>
        <w:rPr>
          <w:rFonts w:ascii="Arial"/>
          <w:sz w:val="21"/>
        </w:rPr>
      </w:pPr>
    </w:p>
    <w:p w14:paraId="7C085A2F">
      <w:pPr>
        <w:spacing w:line="242" w:lineRule="auto"/>
        <w:rPr>
          <w:rFonts w:ascii="Arial"/>
          <w:sz w:val="21"/>
        </w:rPr>
      </w:pPr>
    </w:p>
    <w:p w14:paraId="0D0B0353">
      <w:pPr>
        <w:spacing w:line="242" w:lineRule="auto"/>
        <w:rPr>
          <w:rFonts w:ascii="Arial"/>
          <w:sz w:val="21"/>
        </w:rPr>
      </w:pPr>
    </w:p>
    <w:p w14:paraId="4553FC09">
      <w:pPr>
        <w:spacing w:line="242" w:lineRule="auto"/>
        <w:rPr>
          <w:rFonts w:ascii="Arial"/>
          <w:sz w:val="21"/>
        </w:rPr>
      </w:pPr>
    </w:p>
    <w:p w14:paraId="70884A55">
      <w:pPr>
        <w:spacing w:line="242" w:lineRule="auto"/>
        <w:rPr>
          <w:rFonts w:ascii="Arial"/>
          <w:sz w:val="21"/>
        </w:rPr>
      </w:pPr>
    </w:p>
    <w:p w14:paraId="3C537BAB">
      <w:pPr>
        <w:spacing w:line="242" w:lineRule="auto"/>
        <w:rPr>
          <w:rFonts w:ascii="Arial"/>
          <w:sz w:val="21"/>
        </w:rPr>
      </w:pPr>
    </w:p>
    <w:p w14:paraId="6DC0AF80">
      <w:pPr>
        <w:spacing w:line="242" w:lineRule="auto"/>
        <w:rPr>
          <w:rFonts w:ascii="Arial"/>
          <w:sz w:val="21"/>
        </w:rPr>
      </w:pPr>
    </w:p>
    <w:p w14:paraId="57C6978D">
      <w:pPr>
        <w:spacing w:line="242" w:lineRule="auto"/>
        <w:rPr>
          <w:rFonts w:ascii="Arial"/>
          <w:sz w:val="21"/>
        </w:rPr>
      </w:pPr>
    </w:p>
    <w:p w14:paraId="3012D83B">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49F1B6BA">
      <w:pPr>
        <w:spacing w:line="255" w:lineRule="auto"/>
        <w:rPr>
          <w:rFonts w:ascii="Arial"/>
          <w:sz w:val="21"/>
        </w:rPr>
      </w:pPr>
    </w:p>
    <w:p w14:paraId="76471AC5">
      <w:pPr>
        <w:spacing w:line="255" w:lineRule="auto"/>
        <w:rPr>
          <w:rFonts w:ascii="Arial"/>
          <w:sz w:val="21"/>
        </w:rPr>
      </w:pPr>
    </w:p>
    <w:p w14:paraId="60CE08A6">
      <w:pPr>
        <w:spacing w:line="255" w:lineRule="auto"/>
        <w:rPr>
          <w:rFonts w:ascii="Arial"/>
          <w:sz w:val="21"/>
        </w:rPr>
      </w:pPr>
    </w:p>
    <w:p w14:paraId="74AB98F7">
      <w:pPr>
        <w:spacing w:line="255" w:lineRule="auto"/>
        <w:rPr>
          <w:rFonts w:ascii="Arial"/>
          <w:sz w:val="21"/>
        </w:rPr>
      </w:pPr>
    </w:p>
    <w:p w14:paraId="7969DBE2">
      <w:pPr>
        <w:spacing w:line="255" w:lineRule="auto"/>
        <w:rPr>
          <w:rFonts w:ascii="Arial"/>
          <w:sz w:val="21"/>
        </w:rPr>
      </w:pPr>
    </w:p>
    <w:p w14:paraId="3A75E5D9">
      <w:pPr>
        <w:spacing w:line="255" w:lineRule="auto"/>
        <w:rPr>
          <w:rFonts w:ascii="Arial"/>
          <w:sz w:val="21"/>
        </w:rPr>
      </w:pPr>
    </w:p>
    <w:p w14:paraId="75D7BCB0">
      <w:pPr>
        <w:spacing w:line="255" w:lineRule="auto"/>
        <w:rPr>
          <w:rFonts w:ascii="Arial"/>
          <w:sz w:val="21"/>
        </w:rPr>
      </w:pPr>
    </w:p>
    <w:p w14:paraId="4CF4DE47">
      <w:pPr>
        <w:spacing w:line="255" w:lineRule="auto"/>
        <w:rPr>
          <w:rFonts w:ascii="Arial"/>
          <w:sz w:val="21"/>
        </w:rPr>
      </w:pPr>
    </w:p>
    <w:p w14:paraId="58EC56A0">
      <w:pPr>
        <w:spacing w:line="256" w:lineRule="auto"/>
        <w:rPr>
          <w:rFonts w:ascii="Arial"/>
          <w:sz w:val="21"/>
        </w:rPr>
      </w:pPr>
    </w:p>
    <w:p w14:paraId="72E2A6A1">
      <w:pPr>
        <w:spacing w:line="256" w:lineRule="auto"/>
        <w:rPr>
          <w:rFonts w:ascii="Arial"/>
          <w:sz w:val="21"/>
        </w:rPr>
      </w:pPr>
    </w:p>
    <w:p w14:paraId="10D4955A">
      <w:pPr>
        <w:spacing w:line="256" w:lineRule="auto"/>
        <w:rPr>
          <w:rFonts w:ascii="Arial"/>
          <w:sz w:val="21"/>
        </w:rPr>
      </w:pPr>
    </w:p>
    <w:p w14:paraId="6AC33CA1">
      <w:pPr>
        <w:spacing w:line="256" w:lineRule="auto"/>
        <w:rPr>
          <w:rFonts w:ascii="Arial"/>
          <w:sz w:val="21"/>
        </w:rPr>
      </w:pPr>
    </w:p>
    <w:p w14:paraId="1E4D2F3A">
      <w:pPr>
        <w:spacing w:line="256" w:lineRule="auto"/>
        <w:rPr>
          <w:rFonts w:ascii="Arial"/>
          <w:sz w:val="21"/>
        </w:rPr>
      </w:pPr>
    </w:p>
    <w:p w14:paraId="1F5AD88B">
      <w:pPr>
        <w:spacing w:line="256" w:lineRule="auto"/>
        <w:rPr>
          <w:rFonts w:ascii="Arial"/>
          <w:sz w:val="21"/>
        </w:rPr>
      </w:pPr>
    </w:p>
    <w:p w14:paraId="21348A68">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13D1388A">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1ACB5CAD">
      <w:pPr>
        <w:sectPr>
          <w:headerReference r:id="rId11" w:type="default"/>
          <w:footerReference r:id="rId12" w:type="default"/>
          <w:pgSz w:w="11905" w:h="16840"/>
          <w:pgMar w:top="400" w:right="1785" w:bottom="615" w:left="1785" w:header="0" w:footer="454" w:gutter="0"/>
          <w:pgNumType w:fmt="numberInDash"/>
          <w:cols w:space="720" w:num="1"/>
        </w:sectPr>
      </w:pPr>
    </w:p>
    <w:p w14:paraId="07DDCC3F">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64803461">
      <w:pPr>
        <w:spacing w:line="400" w:lineRule="auto"/>
        <w:rPr>
          <w:rFonts w:ascii="Arial"/>
          <w:sz w:val="21"/>
        </w:rPr>
      </w:pPr>
    </w:p>
    <w:p w14:paraId="32900923">
      <w:pPr>
        <w:spacing w:before="78" w:line="222" w:lineRule="auto"/>
        <w:ind w:left="282"/>
        <w:rPr>
          <w:rFonts w:ascii="仿宋" w:hAnsi="仿宋" w:eastAsia="仿宋" w:cs="仿宋"/>
          <w:spacing w:val="-6"/>
          <w:sz w:val="24"/>
          <w:szCs w:val="24"/>
        </w:rPr>
      </w:pPr>
    </w:p>
    <w:p w14:paraId="058AA91B">
      <w:pPr>
        <w:spacing w:before="78" w:line="222" w:lineRule="auto"/>
        <w:ind w:left="282"/>
        <w:rPr>
          <w:rFonts w:ascii="仿宋" w:hAnsi="仿宋" w:eastAsia="仿宋" w:cs="仿宋"/>
          <w:spacing w:val="-6"/>
          <w:sz w:val="24"/>
          <w:szCs w:val="24"/>
        </w:rPr>
      </w:pPr>
    </w:p>
    <w:p w14:paraId="336BCD93">
      <w:pPr>
        <w:spacing w:before="78" w:line="222" w:lineRule="auto"/>
        <w:ind w:left="282"/>
        <w:rPr>
          <w:rFonts w:hint="eastAsia" w:ascii="仿宋" w:hAnsi="仿宋" w:eastAsia="仿宋" w:cs="仿宋"/>
          <w:spacing w:val="-6"/>
          <w:sz w:val="28"/>
          <w:szCs w:val="28"/>
        </w:rPr>
      </w:pPr>
    </w:p>
    <w:p w14:paraId="5301F0DD">
      <w:pPr>
        <w:spacing w:before="78" w:line="222" w:lineRule="auto"/>
        <w:ind w:left="282"/>
        <w:rPr>
          <w:rFonts w:hint="eastAsia" w:ascii="仿宋" w:hAnsi="仿宋" w:eastAsia="仿宋" w:cs="仿宋"/>
          <w:spacing w:val="-6"/>
          <w:sz w:val="28"/>
          <w:szCs w:val="28"/>
        </w:rPr>
      </w:pPr>
    </w:p>
    <w:p w14:paraId="499ABE8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69D1D605">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4EA62A9C">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3AE2CD97">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3B78B43E">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508688D">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304D2B18">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6E718B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5FCE7118">
      <w:pPr>
        <w:spacing w:line="243" w:lineRule="auto"/>
        <w:rPr>
          <w:rFonts w:hint="eastAsia" w:ascii="仿宋" w:hAnsi="仿宋" w:eastAsia="仿宋" w:cs="仿宋"/>
          <w:sz w:val="22"/>
          <w:szCs w:val="22"/>
        </w:rPr>
      </w:pPr>
    </w:p>
    <w:p w14:paraId="6503AF3E">
      <w:pPr>
        <w:spacing w:line="243" w:lineRule="auto"/>
        <w:rPr>
          <w:rFonts w:ascii="Arial"/>
          <w:sz w:val="21"/>
        </w:rPr>
      </w:pPr>
    </w:p>
    <w:p w14:paraId="728DE37F">
      <w:pPr>
        <w:spacing w:line="243" w:lineRule="auto"/>
        <w:rPr>
          <w:rFonts w:ascii="Arial"/>
          <w:sz w:val="21"/>
        </w:rPr>
      </w:pPr>
    </w:p>
    <w:p w14:paraId="0FCE7D33">
      <w:pPr>
        <w:spacing w:line="243" w:lineRule="auto"/>
        <w:rPr>
          <w:rFonts w:ascii="Arial"/>
          <w:sz w:val="21"/>
        </w:rPr>
      </w:pPr>
    </w:p>
    <w:p w14:paraId="7A84EFC0">
      <w:pPr>
        <w:spacing w:line="243" w:lineRule="auto"/>
        <w:rPr>
          <w:rFonts w:ascii="Arial"/>
          <w:sz w:val="21"/>
        </w:rPr>
      </w:pPr>
    </w:p>
    <w:p w14:paraId="30C44B1E">
      <w:pPr>
        <w:spacing w:line="243" w:lineRule="auto"/>
        <w:rPr>
          <w:rFonts w:ascii="Arial"/>
          <w:sz w:val="21"/>
        </w:rPr>
      </w:pPr>
    </w:p>
    <w:p w14:paraId="0837B1B5">
      <w:pPr>
        <w:spacing w:line="243" w:lineRule="auto"/>
        <w:rPr>
          <w:rFonts w:ascii="Arial"/>
          <w:sz w:val="21"/>
        </w:rPr>
      </w:pPr>
    </w:p>
    <w:p w14:paraId="777F5BF8">
      <w:pPr>
        <w:spacing w:line="243" w:lineRule="auto"/>
        <w:rPr>
          <w:rFonts w:ascii="Arial"/>
          <w:sz w:val="21"/>
        </w:rPr>
      </w:pPr>
    </w:p>
    <w:p w14:paraId="3D62BBC8">
      <w:pPr>
        <w:spacing w:line="243" w:lineRule="auto"/>
        <w:rPr>
          <w:rFonts w:ascii="Arial"/>
          <w:sz w:val="21"/>
        </w:rPr>
      </w:pPr>
    </w:p>
    <w:p w14:paraId="1E29E496">
      <w:pPr>
        <w:spacing w:line="243" w:lineRule="auto"/>
        <w:rPr>
          <w:rFonts w:ascii="Arial"/>
          <w:sz w:val="21"/>
        </w:rPr>
      </w:pPr>
    </w:p>
    <w:p w14:paraId="30621A1F">
      <w:pPr>
        <w:spacing w:line="243" w:lineRule="auto"/>
        <w:rPr>
          <w:rFonts w:ascii="Arial"/>
          <w:sz w:val="21"/>
        </w:rPr>
      </w:pPr>
    </w:p>
    <w:p w14:paraId="2A99B46C">
      <w:pPr>
        <w:spacing w:line="243" w:lineRule="auto"/>
        <w:rPr>
          <w:rFonts w:ascii="Arial"/>
          <w:sz w:val="21"/>
        </w:rPr>
      </w:pPr>
    </w:p>
    <w:p w14:paraId="522A92D3">
      <w:pPr>
        <w:spacing w:line="243" w:lineRule="auto"/>
        <w:rPr>
          <w:rFonts w:ascii="Arial"/>
          <w:sz w:val="21"/>
        </w:rPr>
      </w:pPr>
    </w:p>
    <w:p w14:paraId="766ED00F">
      <w:pPr>
        <w:spacing w:line="243" w:lineRule="auto"/>
        <w:rPr>
          <w:rFonts w:ascii="Arial"/>
          <w:sz w:val="21"/>
        </w:rPr>
      </w:pPr>
    </w:p>
    <w:p w14:paraId="315D9156">
      <w:pPr>
        <w:spacing w:line="243" w:lineRule="auto"/>
        <w:rPr>
          <w:rFonts w:ascii="Arial"/>
          <w:sz w:val="21"/>
        </w:rPr>
      </w:pPr>
    </w:p>
    <w:p w14:paraId="13640289">
      <w:pPr>
        <w:spacing w:line="243" w:lineRule="auto"/>
        <w:rPr>
          <w:rFonts w:ascii="Arial"/>
          <w:sz w:val="21"/>
        </w:rPr>
      </w:pPr>
    </w:p>
    <w:p w14:paraId="5C4240F1">
      <w:pPr>
        <w:spacing w:line="243" w:lineRule="auto"/>
        <w:rPr>
          <w:rFonts w:ascii="Arial"/>
          <w:sz w:val="21"/>
        </w:rPr>
      </w:pPr>
    </w:p>
    <w:p w14:paraId="01145907">
      <w:pPr>
        <w:spacing w:line="243" w:lineRule="auto"/>
        <w:rPr>
          <w:rFonts w:ascii="Arial"/>
          <w:sz w:val="21"/>
        </w:rPr>
      </w:pPr>
    </w:p>
    <w:p w14:paraId="3BB515A5">
      <w:pPr>
        <w:spacing w:line="243" w:lineRule="auto"/>
        <w:rPr>
          <w:rFonts w:ascii="Arial"/>
          <w:sz w:val="21"/>
        </w:rPr>
      </w:pPr>
    </w:p>
    <w:p w14:paraId="40AC73D7">
      <w:pPr>
        <w:spacing w:line="243" w:lineRule="auto"/>
        <w:rPr>
          <w:rFonts w:ascii="Arial"/>
          <w:sz w:val="21"/>
        </w:rPr>
      </w:pPr>
    </w:p>
    <w:p w14:paraId="7AAEF1C8">
      <w:pPr>
        <w:spacing w:line="243" w:lineRule="auto"/>
        <w:rPr>
          <w:rFonts w:ascii="Arial"/>
          <w:sz w:val="21"/>
        </w:rPr>
      </w:pPr>
    </w:p>
    <w:p w14:paraId="7BD62283">
      <w:pPr>
        <w:spacing w:line="243" w:lineRule="auto"/>
        <w:rPr>
          <w:rFonts w:ascii="Arial"/>
          <w:sz w:val="21"/>
        </w:rPr>
      </w:pPr>
    </w:p>
    <w:p w14:paraId="2F77D739">
      <w:pPr>
        <w:spacing w:line="243" w:lineRule="auto"/>
        <w:rPr>
          <w:rFonts w:ascii="Arial"/>
          <w:sz w:val="21"/>
        </w:rPr>
      </w:pPr>
    </w:p>
    <w:p w14:paraId="60EBB031">
      <w:pPr>
        <w:spacing w:line="243" w:lineRule="auto"/>
        <w:rPr>
          <w:rFonts w:ascii="Arial"/>
          <w:sz w:val="21"/>
        </w:rPr>
      </w:pPr>
    </w:p>
    <w:p w14:paraId="5B5CFE2F">
      <w:pPr>
        <w:spacing w:line="243" w:lineRule="auto"/>
        <w:rPr>
          <w:rFonts w:ascii="Arial"/>
          <w:sz w:val="21"/>
        </w:rPr>
      </w:pPr>
    </w:p>
    <w:p w14:paraId="6D4A34D1">
      <w:pPr>
        <w:spacing w:line="243" w:lineRule="auto"/>
        <w:rPr>
          <w:rFonts w:ascii="Arial"/>
          <w:sz w:val="21"/>
        </w:rPr>
      </w:pPr>
    </w:p>
    <w:p w14:paraId="44BE455B">
      <w:pPr>
        <w:spacing w:line="243" w:lineRule="auto"/>
        <w:rPr>
          <w:rFonts w:ascii="Arial"/>
          <w:sz w:val="21"/>
        </w:rPr>
      </w:pPr>
    </w:p>
    <w:p w14:paraId="5F63A0D2">
      <w:pPr>
        <w:spacing w:line="243" w:lineRule="auto"/>
        <w:rPr>
          <w:rFonts w:ascii="Arial"/>
          <w:sz w:val="21"/>
        </w:rPr>
      </w:pPr>
    </w:p>
    <w:p w14:paraId="61A44F2C">
      <w:pPr>
        <w:spacing w:line="243" w:lineRule="auto"/>
        <w:rPr>
          <w:rFonts w:ascii="Arial"/>
          <w:sz w:val="21"/>
        </w:rPr>
      </w:pPr>
    </w:p>
    <w:p w14:paraId="53877048">
      <w:pPr>
        <w:spacing w:line="243" w:lineRule="auto"/>
        <w:rPr>
          <w:rFonts w:ascii="Arial"/>
          <w:sz w:val="21"/>
        </w:rPr>
      </w:pPr>
    </w:p>
    <w:p w14:paraId="36AFB705">
      <w:pPr>
        <w:spacing w:line="243" w:lineRule="auto"/>
        <w:rPr>
          <w:rFonts w:ascii="Arial"/>
          <w:sz w:val="21"/>
        </w:rPr>
      </w:pPr>
    </w:p>
    <w:p w14:paraId="37C364FB">
      <w:pPr>
        <w:spacing w:line="243" w:lineRule="auto"/>
        <w:rPr>
          <w:rFonts w:ascii="Arial"/>
          <w:sz w:val="21"/>
        </w:rPr>
      </w:pPr>
    </w:p>
    <w:p w14:paraId="4308EEC7">
      <w:pPr>
        <w:spacing w:line="243" w:lineRule="auto"/>
        <w:rPr>
          <w:rFonts w:ascii="Arial"/>
          <w:sz w:val="21"/>
        </w:rPr>
      </w:pPr>
    </w:p>
    <w:p w14:paraId="37C2D8B4">
      <w:pPr>
        <w:spacing w:line="243" w:lineRule="auto"/>
        <w:rPr>
          <w:rFonts w:ascii="Arial"/>
          <w:sz w:val="21"/>
        </w:rPr>
      </w:pPr>
    </w:p>
    <w:p w14:paraId="532A918B">
      <w:pPr>
        <w:spacing w:line="243" w:lineRule="auto"/>
        <w:rPr>
          <w:rFonts w:ascii="Arial"/>
          <w:sz w:val="21"/>
        </w:rPr>
      </w:pPr>
    </w:p>
    <w:p w14:paraId="4EAB91BD">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464ABDEB">
      <w:pPr>
        <w:pStyle w:val="2"/>
      </w:pPr>
    </w:p>
    <w:p w14:paraId="2307ADAC">
      <w:pPr>
        <w:spacing w:line="243" w:lineRule="auto"/>
        <w:rPr>
          <w:rFonts w:ascii="Arial"/>
          <w:sz w:val="21"/>
        </w:rPr>
      </w:pPr>
    </w:p>
    <w:p w14:paraId="4F5776BC">
      <w:pPr>
        <w:spacing w:line="243" w:lineRule="auto"/>
        <w:rPr>
          <w:rFonts w:ascii="Arial"/>
          <w:sz w:val="21"/>
        </w:rPr>
      </w:pPr>
    </w:p>
    <w:p w14:paraId="355E7309">
      <w:pPr>
        <w:spacing w:line="244" w:lineRule="auto"/>
        <w:rPr>
          <w:rFonts w:ascii="Arial"/>
          <w:sz w:val="21"/>
        </w:rPr>
      </w:pPr>
    </w:p>
    <w:p w14:paraId="04399C70">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0E0FB90E">
      <w:pPr>
        <w:spacing w:line="393" w:lineRule="auto"/>
        <w:rPr>
          <w:rFonts w:ascii="Arial"/>
          <w:sz w:val="21"/>
        </w:rPr>
      </w:pPr>
    </w:p>
    <w:p w14:paraId="430F8EA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0B703927">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722EA6B">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1680B34C">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7A11102F">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69A2E67">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59A07C3C">
      <w:pPr>
        <w:pStyle w:val="2"/>
        <w:rPr>
          <w:rFonts w:ascii="仿宋" w:hAnsi="仿宋" w:eastAsia="仿宋" w:cs="仿宋"/>
          <w:spacing w:val="-4"/>
          <w:sz w:val="24"/>
          <w:szCs w:val="24"/>
        </w:rPr>
      </w:pPr>
    </w:p>
    <w:p w14:paraId="61050C62">
      <w:pPr>
        <w:pStyle w:val="2"/>
        <w:rPr>
          <w:rFonts w:ascii="仿宋" w:hAnsi="仿宋" w:eastAsia="仿宋" w:cs="仿宋"/>
          <w:spacing w:val="-4"/>
          <w:sz w:val="24"/>
          <w:szCs w:val="24"/>
        </w:rPr>
      </w:pPr>
    </w:p>
    <w:p w14:paraId="13F291AD">
      <w:pPr>
        <w:pStyle w:val="2"/>
        <w:rPr>
          <w:rFonts w:ascii="仿宋" w:hAnsi="仿宋" w:eastAsia="仿宋" w:cs="仿宋"/>
          <w:spacing w:val="-4"/>
          <w:sz w:val="24"/>
          <w:szCs w:val="24"/>
        </w:rPr>
      </w:pPr>
    </w:p>
    <w:p w14:paraId="6C8F626D">
      <w:pPr>
        <w:pStyle w:val="2"/>
        <w:rPr>
          <w:rFonts w:ascii="仿宋" w:hAnsi="仿宋" w:eastAsia="仿宋" w:cs="仿宋"/>
          <w:spacing w:val="-4"/>
          <w:sz w:val="24"/>
          <w:szCs w:val="24"/>
        </w:rPr>
      </w:pPr>
    </w:p>
    <w:p w14:paraId="1F82801A">
      <w:pPr>
        <w:pStyle w:val="2"/>
        <w:rPr>
          <w:rFonts w:ascii="仿宋" w:hAnsi="仿宋" w:eastAsia="仿宋" w:cs="仿宋"/>
          <w:spacing w:val="-4"/>
          <w:sz w:val="24"/>
          <w:szCs w:val="24"/>
        </w:rPr>
      </w:pPr>
    </w:p>
    <w:p w14:paraId="55FCF69C">
      <w:pPr>
        <w:pStyle w:val="2"/>
        <w:rPr>
          <w:rFonts w:ascii="仿宋" w:hAnsi="仿宋" w:eastAsia="仿宋" w:cs="仿宋"/>
          <w:spacing w:val="-4"/>
          <w:sz w:val="24"/>
          <w:szCs w:val="24"/>
        </w:rPr>
      </w:pPr>
    </w:p>
    <w:p w14:paraId="4A1D1C75">
      <w:pPr>
        <w:pStyle w:val="2"/>
        <w:rPr>
          <w:rFonts w:ascii="仿宋" w:hAnsi="仿宋" w:eastAsia="仿宋" w:cs="仿宋"/>
          <w:spacing w:val="-4"/>
          <w:sz w:val="24"/>
          <w:szCs w:val="24"/>
        </w:rPr>
      </w:pPr>
    </w:p>
    <w:p w14:paraId="67E97BB9">
      <w:pPr>
        <w:pStyle w:val="2"/>
        <w:rPr>
          <w:rFonts w:ascii="仿宋" w:hAnsi="仿宋" w:eastAsia="仿宋" w:cs="仿宋"/>
          <w:spacing w:val="-4"/>
          <w:sz w:val="24"/>
          <w:szCs w:val="24"/>
        </w:rPr>
      </w:pPr>
    </w:p>
    <w:p w14:paraId="678196FA">
      <w:pPr>
        <w:pStyle w:val="2"/>
        <w:rPr>
          <w:rFonts w:ascii="仿宋" w:hAnsi="仿宋" w:eastAsia="仿宋" w:cs="仿宋"/>
          <w:spacing w:val="-4"/>
          <w:sz w:val="24"/>
          <w:szCs w:val="24"/>
        </w:rPr>
      </w:pPr>
    </w:p>
    <w:p w14:paraId="0D20D31C">
      <w:pPr>
        <w:pStyle w:val="2"/>
        <w:rPr>
          <w:rFonts w:hint="eastAsia" w:ascii="仿宋" w:hAnsi="仿宋" w:eastAsia="仿宋" w:cs="仿宋"/>
          <w:spacing w:val="-4"/>
          <w:sz w:val="24"/>
          <w:szCs w:val="24"/>
          <w:lang w:eastAsia="zh-CN"/>
        </w:rPr>
      </w:pPr>
    </w:p>
    <w:p w14:paraId="012AFE7B">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F113D25">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687F7F38">
      <w:pPr>
        <w:sectPr>
          <w:footerReference r:id="rId14" w:type="default"/>
          <w:pgSz w:w="11905" w:h="16840"/>
          <w:pgMar w:top="400" w:right="1693" w:bottom="615" w:left="1716" w:header="0" w:footer="454" w:gutter="0"/>
          <w:pgNumType w:fmt="numberInDash"/>
          <w:cols w:space="720" w:num="1"/>
        </w:sectPr>
      </w:pPr>
    </w:p>
    <w:p w14:paraId="7621BA06">
      <w:pPr>
        <w:spacing w:line="243" w:lineRule="auto"/>
        <w:rPr>
          <w:rFonts w:ascii="Arial"/>
          <w:sz w:val="21"/>
        </w:rPr>
      </w:pPr>
    </w:p>
    <w:p w14:paraId="4B45E280">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05B6DD62">
      <w:pPr>
        <w:spacing w:line="326" w:lineRule="auto"/>
        <w:rPr>
          <w:rFonts w:ascii="Arial"/>
          <w:sz w:val="21"/>
        </w:rPr>
      </w:pPr>
    </w:p>
    <w:p w14:paraId="5F18101C">
      <w:pPr>
        <w:spacing w:line="327" w:lineRule="auto"/>
        <w:rPr>
          <w:rFonts w:ascii="Arial"/>
          <w:sz w:val="21"/>
        </w:rPr>
      </w:pPr>
    </w:p>
    <w:p w14:paraId="37ECAE4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20D36E22">
      <w:pPr>
        <w:spacing w:line="330" w:lineRule="auto"/>
        <w:rPr>
          <w:rFonts w:ascii="Arial"/>
          <w:sz w:val="21"/>
        </w:rPr>
      </w:pPr>
    </w:p>
    <w:p w14:paraId="0A9BC4F3">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450BB2CB">
      <w:pPr>
        <w:spacing w:line="315" w:lineRule="auto"/>
        <w:rPr>
          <w:rFonts w:ascii="Arial"/>
          <w:sz w:val="21"/>
        </w:rPr>
      </w:pPr>
    </w:p>
    <w:p w14:paraId="495EC13E">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457EDF15">
      <w:pPr>
        <w:spacing w:line="251" w:lineRule="auto"/>
        <w:rPr>
          <w:rFonts w:ascii="Arial"/>
          <w:sz w:val="21"/>
        </w:rPr>
      </w:pPr>
    </w:p>
    <w:p w14:paraId="550EF428">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07DED50A">
      <w:pPr>
        <w:spacing w:line="291" w:lineRule="auto"/>
        <w:rPr>
          <w:rFonts w:ascii="Arial"/>
          <w:sz w:val="21"/>
        </w:rPr>
      </w:pPr>
    </w:p>
    <w:p w14:paraId="1957DBCA">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3ADB8ED8">
      <w:pPr>
        <w:spacing w:line="355" w:lineRule="auto"/>
        <w:rPr>
          <w:rFonts w:ascii="Arial"/>
          <w:sz w:val="21"/>
        </w:rPr>
      </w:pPr>
    </w:p>
    <w:p w14:paraId="02C12D90">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24E2B136">
      <w:pPr>
        <w:spacing w:line="310" w:lineRule="auto"/>
        <w:rPr>
          <w:rFonts w:ascii="Arial"/>
          <w:sz w:val="21"/>
        </w:rPr>
      </w:pPr>
    </w:p>
    <w:p w14:paraId="1E4581DC">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306BDB0">
      <w:pPr>
        <w:spacing w:line="289" w:lineRule="auto"/>
        <w:rPr>
          <w:rFonts w:ascii="Arial"/>
          <w:sz w:val="21"/>
        </w:rPr>
      </w:pPr>
    </w:p>
    <w:p w14:paraId="15ED5ABC">
      <w:pPr>
        <w:spacing w:line="289" w:lineRule="auto"/>
        <w:rPr>
          <w:rFonts w:ascii="Arial"/>
          <w:sz w:val="21"/>
        </w:rPr>
      </w:pPr>
    </w:p>
    <w:p w14:paraId="1B290B64">
      <w:pPr>
        <w:spacing w:line="290" w:lineRule="auto"/>
        <w:rPr>
          <w:rFonts w:ascii="Arial"/>
          <w:sz w:val="21"/>
        </w:rPr>
      </w:pPr>
    </w:p>
    <w:p w14:paraId="77E6147E">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844E0A8">
      <w:pPr>
        <w:spacing w:line="249" w:lineRule="auto"/>
        <w:rPr>
          <w:rFonts w:ascii="Arial"/>
          <w:sz w:val="21"/>
        </w:rPr>
      </w:pPr>
    </w:p>
    <w:p w14:paraId="6D3A014C">
      <w:pPr>
        <w:spacing w:line="249" w:lineRule="auto"/>
        <w:rPr>
          <w:rFonts w:ascii="Arial"/>
          <w:sz w:val="21"/>
        </w:rPr>
      </w:pPr>
    </w:p>
    <w:p w14:paraId="21B9DE95">
      <w:pPr>
        <w:spacing w:line="249" w:lineRule="auto"/>
        <w:rPr>
          <w:rFonts w:ascii="Arial"/>
          <w:sz w:val="21"/>
        </w:rPr>
      </w:pPr>
    </w:p>
    <w:p w14:paraId="5217EB10">
      <w:pPr>
        <w:spacing w:line="250" w:lineRule="auto"/>
        <w:rPr>
          <w:rFonts w:ascii="Arial"/>
          <w:sz w:val="21"/>
        </w:rPr>
      </w:pPr>
    </w:p>
    <w:p w14:paraId="7F294EFB">
      <w:pPr>
        <w:spacing w:line="250" w:lineRule="auto"/>
        <w:rPr>
          <w:rFonts w:ascii="Arial"/>
          <w:sz w:val="21"/>
        </w:rPr>
      </w:pPr>
    </w:p>
    <w:p w14:paraId="6925C712">
      <w:pPr>
        <w:spacing w:line="250" w:lineRule="auto"/>
        <w:rPr>
          <w:rFonts w:ascii="Arial"/>
          <w:sz w:val="21"/>
        </w:rPr>
      </w:pPr>
    </w:p>
    <w:p w14:paraId="243E9D3D">
      <w:pPr>
        <w:spacing w:line="250" w:lineRule="auto"/>
        <w:rPr>
          <w:rFonts w:ascii="Arial"/>
          <w:sz w:val="21"/>
        </w:rPr>
      </w:pPr>
    </w:p>
    <w:p w14:paraId="549F8C5A">
      <w:pPr>
        <w:spacing w:line="250" w:lineRule="auto"/>
        <w:rPr>
          <w:rFonts w:ascii="Arial"/>
          <w:sz w:val="21"/>
        </w:rPr>
      </w:pPr>
    </w:p>
    <w:p w14:paraId="6157A371">
      <w:pPr>
        <w:spacing w:line="250" w:lineRule="auto"/>
        <w:rPr>
          <w:rFonts w:ascii="Arial"/>
          <w:sz w:val="21"/>
        </w:rPr>
      </w:pPr>
    </w:p>
    <w:p w14:paraId="179AD22A">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9665FC0">
      <w:pPr>
        <w:sectPr>
          <w:footerReference r:id="rId15" w:type="default"/>
          <w:pgSz w:w="11905" w:h="16840"/>
          <w:pgMar w:top="400" w:right="810" w:bottom="615" w:left="1785" w:header="0" w:footer="454" w:gutter="0"/>
          <w:pgNumType w:fmt="numberInDash"/>
          <w:cols w:space="720" w:num="1"/>
        </w:sectPr>
      </w:pPr>
    </w:p>
    <w:p w14:paraId="21BA060F">
      <w:pPr>
        <w:spacing w:line="244" w:lineRule="auto"/>
        <w:rPr>
          <w:rFonts w:ascii="Arial"/>
          <w:sz w:val="21"/>
        </w:rPr>
      </w:pPr>
    </w:p>
    <w:p w14:paraId="2BC82591">
      <w:pPr>
        <w:rPr>
          <w:sz w:val="22"/>
          <w:szCs w:val="22"/>
        </w:rPr>
      </w:pPr>
    </w:p>
    <w:p w14:paraId="43B52995">
      <w:pPr>
        <w:spacing w:line="317" w:lineRule="auto"/>
        <w:rPr>
          <w:rFonts w:ascii="Arial"/>
          <w:sz w:val="21"/>
        </w:rPr>
      </w:pPr>
    </w:p>
    <w:p w14:paraId="4B9E5625">
      <w:pPr>
        <w:spacing w:line="317" w:lineRule="auto"/>
        <w:rPr>
          <w:rFonts w:ascii="Arial"/>
          <w:sz w:val="21"/>
        </w:rPr>
      </w:pPr>
    </w:p>
    <w:p w14:paraId="3BC71E6E">
      <w:pPr>
        <w:spacing w:line="318" w:lineRule="auto"/>
        <w:rPr>
          <w:rFonts w:ascii="Arial"/>
          <w:sz w:val="21"/>
        </w:rPr>
      </w:pPr>
    </w:p>
    <w:p w14:paraId="5602EF64">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1D06EB9">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63A8AD8C">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64EB0DFB">
      <w:pPr>
        <w:spacing w:line="271" w:lineRule="auto"/>
        <w:rPr>
          <w:rFonts w:ascii="Arial"/>
          <w:sz w:val="21"/>
        </w:rPr>
      </w:pPr>
    </w:p>
    <w:p w14:paraId="3516850F">
      <w:pPr>
        <w:spacing w:line="271" w:lineRule="auto"/>
        <w:rPr>
          <w:rFonts w:ascii="Arial"/>
          <w:sz w:val="21"/>
        </w:rPr>
      </w:pPr>
    </w:p>
    <w:p w14:paraId="7E01D794">
      <w:pPr>
        <w:spacing w:line="272" w:lineRule="auto"/>
        <w:rPr>
          <w:rFonts w:ascii="Arial"/>
          <w:sz w:val="21"/>
        </w:rPr>
      </w:pPr>
    </w:p>
    <w:p w14:paraId="7C6727B0">
      <w:pPr>
        <w:spacing w:line="272" w:lineRule="auto"/>
        <w:rPr>
          <w:rFonts w:ascii="Arial"/>
          <w:sz w:val="21"/>
        </w:rPr>
      </w:pPr>
    </w:p>
    <w:p w14:paraId="544B50DD">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7672AC7">
      <w:pPr>
        <w:spacing w:line="248" w:lineRule="auto"/>
        <w:rPr>
          <w:rFonts w:ascii="Arial"/>
          <w:sz w:val="21"/>
        </w:rPr>
      </w:pPr>
    </w:p>
    <w:p w14:paraId="016A83D3">
      <w:pPr>
        <w:spacing w:line="249" w:lineRule="auto"/>
        <w:rPr>
          <w:rFonts w:ascii="Arial"/>
          <w:sz w:val="21"/>
        </w:rPr>
      </w:pPr>
    </w:p>
    <w:p w14:paraId="2728F92B">
      <w:pPr>
        <w:spacing w:line="249" w:lineRule="auto"/>
        <w:rPr>
          <w:rFonts w:ascii="Arial"/>
          <w:sz w:val="21"/>
        </w:rPr>
      </w:pPr>
    </w:p>
    <w:p w14:paraId="1D326457">
      <w:pPr>
        <w:spacing w:line="249" w:lineRule="auto"/>
        <w:rPr>
          <w:rFonts w:ascii="Arial"/>
          <w:sz w:val="21"/>
        </w:rPr>
      </w:pPr>
    </w:p>
    <w:p w14:paraId="77685695">
      <w:pPr>
        <w:spacing w:line="249" w:lineRule="auto"/>
        <w:rPr>
          <w:rFonts w:ascii="Arial"/>
          <w:sz w:val="21"/>
        </w:rPr>
      </w:pPr>
    </w:p>
    <w:p w14:paraId="2FD5E155">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FB80CBE">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0C101BA3">
      <w:pPr>
        <w:sectPr>
          <w:headerReference r:id="rId16" w:type="default"/>
          <w:footerReference r:id="rId17" w:type="default"/>
          <w:pgSz w:w="11905" w:h="16840"/>
          <w:pgMar w:top="400" w:right="1728" w:bottom="615" w:left="1716" w:header="0" w:footer="454" w:gutter="0"/>
          <w:pgNumType w:fmt="numberInDash"/>
          <w:cols w:space="720" w:num="1"/>
        </w:sectPr>
      </w:pPr>
    </w:p>
    <w:p w14:paraId="743CBBE7">
      <w:pPr>
        <w:spacing w:line="317" w:lineRule="auto"/>
        <w:rPr>
          <w:rFonts w:ascii="Arial"/>
          <w:sz w:val="21"/>
        </w:rPr>
      </w:pPr>
    </w:p>
    <w:p w14:paraId="6AC9EC93">
      <w:pPr>
        <w:spacing w:line="317" w:lineRule="auto"/>
        <w:rPr>
          <w:rFonts w:ascii="Arial"/>
          <w:sz w:val="21"/>
        </w:rPr>
      </w:pPr>
    </w:p>
    <w:p w14:paraId="6B67D00C">
      <w:pPr>
        <w:spacing w:line="318" w:lineRule="auto"/>
        <w:rPr>
          <w:rFonts w:ascii="Arial"/>
          <w:sz w:val="21"/>
        </w:rPr>
      </w:pPr>
    </w:p>
    <w:p w14:paraId="6EB52C67">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6086BDE"/>
    <w:p w14:paraId="2B8D0BA2"/>
    <w:p w14:paraId="63F6D425"/>
    <w:p w14:paraId="24138A26">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2A809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1BDE666A">
            <w:pPr>
              <w:spacing w:line="321" w:lineRule="auto"/>
              <w:rPr>
                <w:rFonts w:ascii="Arial"/>
                <w:sz w:val="21"/>
              </w:rPr>
            </w:pPr>
          </w:p>
          <w:p w14:paraId="7B1ABC5F">
            <w:pPr>
              <w:spacing w:line="321" w:lineRule="auto"/>
              <w:rPr>
                <w:rFonts w:ascii="Arial"/>
                <w:sz w:val="21"/>
              </w:rPr>
            </w:pPr>
          </w:p>
          <w:p w14:paraId="1290A252">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21C8C0">
            <w:pPr>
              <w:rPr>
                <w:rFonts w:ascii="Arial"/>
                <w:sz w:val="21"/>
              </w:rPr>
            </w:pPr>
          </w:p>
        </w:tc>
      </w:tr>
      <w:tr w14:paraId="6C7BB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1F44E769">
            <w:pPr>
              <w:spacing w:line="397" w:lineRule="auto"/>
              <w:rPr>
                <w:rFonts w:ascii="Arial"/>
                <w:sz w:val="21"/>
              </w:rPr>
            </w:pPr>
          </w:p>
          <w:p w14:paraId="30390A9C">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2E26DFA">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CA0D62">
            <w:pPr>
              <w:rPr>
                <w:rFonts w:ascii="Arial"/>
                <w:sz w:val="21"/>
              </w:rPr>
            </w:pPr>
          </w:p>
        </w:tc>
      </w:tr>
      <w:tr w14:paraId="09236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AFA588A">
            <w:pPr>
              <w:spacing w:line="417" w:lineRule="auto"/>
              <w:rPr>
                <w:rFonts w:ascii="Arial"/>
                <w:sz w:val="21"/>
              </w:rPr>
            </w:pPr>
          </w:p>
          <w:p w14:paraId="2FE08C68">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2A138F6">
            <w:pPr>
              <w:rPr>
                <w:rFonts w:ascii="Arial"/>
                <w:sz w:val="21"/>
              </w:rPr>
            </w:pPr>
          </w:p>
        </w:tc>
      </w:tr>
      <w:tr w14:paraId="24C63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41F1840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54C1418B"/>
          <w:p w14:paraId="3982EDC6">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6F7B0CBD">
      <w:pPr>
        <w:spacing w:line="269" w:lineRule="auto"/>
        <w:rPr>
          <w:rFonts w:ascii="Arial"/>
          <w:sz w:val="21"/>
        </w:rPr>
      </w:pPr>
    </w:p>
    <w:p w14:paraId="38A8B669">
      <w:pPr>
        <w:spacing w:line="269" w:lineRule="auto"/>
        <w:rPr>
          <w:rFonts w:ascii="Arial"/>
          <w:sz w:val="21"/>
        </w:rPr>
      </w:pPr>
    </w:p>
    <w:p w14:paraId="6386CD5D">
      <w:pPr>
        <w:spacing w:line="270" w:lineRule="auto"/>
        <w:rPr>
          <w:rFonts w:ascii="Arial"/>
          <w:sz w:val="21"/>
        </w:rPr>
      </w:pPr>
    </w:p>
    <w:p w14:paraId="6FC9619A">
      <w:pPr>
        <w:spacing w:line="270" w:lineRule="auto"/>
        <w:rPr>
          <w:rFonts w:ascii="Arial"/>
          <w:sz w:val="21"/>
        </w:rPr>
      </w:pPr>
    </w:p>
    <w:p w14:paraId="1716F0AF">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321090D3">
      <w:pPr>
        <w:spacing w:line="251" w:lineRule="auto"/>
        <w:rPr>
          <w:rFonts w:ascii="Arial"/>
          <w:sz w:val="21"/>
        </w:rPr>
      </w:pPr>
    </w:p>
    <w:p w14:paraId="6C329F26">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3739FE66">
      <w:pPr>
        <w:spacing w:line="252" w:lineRule="auto"/>
        <w:rPr>
          <w:rFonts w:ascii="Arial"/>
          <w:sz w:val="21"/>
        </w:rPr>
      </w:pPr>
    </w:p>
    <w:p w14:paraId="51AA1BBA">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FB2EEA1">
      <w:pPr>
        <w:sectPr>
          <w:footerReference r:id="rId18" w:type="default"/>
          <w:pgSz w:w="11905" w:h="16840"/>
          <w:pgMar w:top="400" w:right="1284" w:bottom="615" w:left="1665" w:header="0" w:footer="454" w:gutter="0"/>
          <w:pgNumType w:fmt="numberInDash"/>
          <w:cols w:space="720" w:num="1"/>
        </w:sectPr>
      </w:pPr>
    </w:p>
    <w:p w14:paraId="501BD826">
      <w:pPr>
        <w:spacing w:line="317" w:lineRule="auto"/>
        <w:rPr>
          <w:rFonts w:ascii="Arial"/>
          <w:sz w:val="21"/>
        </w:rPr>
      </w:pPr>
    </w:p>
    <w:p w14:paraId="5A80AD88">
      <w:pPr>
        <w:spacing w:line="318" w:lineRule="auto"/>
        <w:rPr>
          <w:rFonts w:ascii="Arial"/>
          <w:sz w:val="21"/>
        </w:rPr>
      </w:pPr>
    </w:p>
    <w:p w14:paraId="482A3D80">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DD2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7F562784">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58C5A88E">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361E848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2D87F7B">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08196C3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56EAC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CD43C73">
            <w:pPr>
              <w:rPr>
                <w:rFonts w:ascii="Arial"/>
                <w:sz w:val="21"/>
              </w:rPr>
            </w:pPr>
          </w:p>
        </w:tc>
        <w:tc>
          <w:tcPr>
            <w:tcW w:w="1623" w:type="dxa"/>
            <w:vAlign w:val="top"/>
          </w:tcPr>
          <w:p w14:paraId="353F48FA">
            <w:pPr>
              <w:rPr>
                <w:rFonts w:ascii="Arial"/>
                <w:sz w:val="21"/>
              </w:rPr>
            </w:pPr>
          </w:p>
        </w:tc>
        <w:tc>
          <w:tcPr>
            <w:tcW w:w="1621" w:type="dxa"/>
            <w:vAlign w:val="top"/>
          </w:tcPr>
          <w:p w14:paraId="28B78ACA">
            <w:pPr>
              <w:rPr>
                <w:rFonts w:ascii="Arial"/>
                <w:sz w:val="21"/>
              </w:rPr>
            </w:pPr>
          </w:p>
        </w:tc>
        <w:tc>
          <w:tcPr>
            <w:tcW w:w="1932" w:type="dxa"/>
            <w:vAlign w:val="top"/>
          </w:tcPr>
          <w:p w14:paraId="4372E626">
            <w:pPr>
              <w:rPr>
                <w:rFonts w:ascii="Arial"/>
                <w:sz w:val="21"/>
              </w:rPr>
            </w:pPr>
          </w:p>
        </w:tc>
        <w:tc>
          <w:tcPr>
            <w:tcW w:w="1363" w:type="dxa"/>
            <w:vAlign w:val="top"/>
          </w:tcPr>
          <w:p w14:paraId="2F12F0A2">
            <w:pPr>
              <w:rPr>
                <w:rFonts w:ascii="Arial"/>
                <w:sz w:val="21"/>
              </w:rPr>
            </w:pPr>
          </w:p>
        </w:tc>
      </w:tr>
      <w:tr w14:paraId="128D5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5BD4FE8">
            <w:pPr>
              <w:rPr>
                <w:rFonts w:ascii="Arial"/>
                <w:sz w:val="21"/>
              </w:rPr>
            </w:pPr>
          </w:p>
        </w:tc>
        <w:tc>
          <w:tcPr>
            <w:tcW w:w="1623" w:type="dxa"/>
            <w:vAlign w:val="top"/>
          </w:tcPr>
          <w:p w14:paraId="27477875">
            <w:pPr>
              <w:rPr>
                <w:rFonts w:ascii="Arial"/>
                <w:sz w:val="21"/>
              </w:rPr>
            </w:pPr>
          </w:p>
        </w:tc>
        <w:tc>
          <w:tcPr>
            <w:tcW w:w="1621" w:type="dxa"/>
            <w:vAlign w:val="top"/>
          </w:tcPr>
          <w:p w14:paraId="248E0D6E">
            <w:pPr>
              <w:rPr>
                <w:rFonts w:ascii="Arial"/>
                <w:sz w:val="21"/>
              </w:rPr>
            </w:pPr>
          </w:p>
        </w:tc>
        <w:tc>
          <w:tcPr>
            <w:tcW w:w="1932" w:type="dxa"/>
            <w:vAlign w:val="top"/>
          </w:tcPr>
          <w:p w14:paraId="23D3C9F8">
            <w:pPr>
              <w:rPr>
                <w:rFonts w:ascii="Arial"/>
                <w:sz w:val="21"/>
              </w:rPr>
            </w:pPr>
          </w:p>
        </w:tc>
        <w:tc>
          <w:tcPr>
            <w:tcW w:w="1363" w:type="dxa"/>
            <w:vAlign w:val="top"/>
          </w:tcPr>
          <w:p w14:paraId="4FF00107">
            <w:pPr>
              <w:rPr>
                <w:rFonts w:ascii="Arial"/>
                <w:sz w:val="21"/>
              </w:rPr>
            </w:pPr>
          </w:p>
        </w:tc>
      </w:tr>
      <w:tr w14:paraId="45F8A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5C699E8">
            <w:pPr>
              <w:rPr>
                <w:rFonts w:ascii="Arial"/>
                <w:sz w:val="21"/>
              </w:rPr>
            </w:pPr>
          </w:p>
        </w:tc>
        <w:tc>
          <w:tcPr>
            <w:tcW w:w="1623" w:type="dxa"/>
            <w:vAlign w:val="top"/>
          </w:tcPr>
          <w:p w14:paraId="6742A84D">
            <w:pPr>
              <w:rPr>
                <w:rFonts w:ascii="Arial"/>
                <w:sz w:val="21"/>
              </w:rPr>
            </w:pPr>
          </w:p>
        </w:tc>
        <w:tc>
          <w:tcPr>
            <w:tcW w:w="1621" w:type="dxa"/>
            <w:vAlign w:val="top"/>
          </w:tcPr>
          <w:p w14:paraId="69B5BFAC">
            <w:pPr>
              <w:rPr>
                <w:rFonts w:ascii="Arial"/>
                <w:sz w:val="21"/>
              </w:rPr>
            </w:pPr>
          </w:p>
        </w:tc>
        <w:tc>
          <w:tcPr>
            <w:tcW w:w="1932" w:type="dxa"/>
            <w:vAlign w:val="top"/>
          </w:tcPr>
          <w:p w14:paraId="3842EDD8">
            <w:pPr>
              <w:rPr>
                <w:rFonts w:ascii="Arial"/>
                <w:sz w:val="21"/>
              </w:rPr>
            </w:pPr>
          </w:p>
        </w:tc>
        <w:tc>
          <w:tcPr>
            <w:tcW w:w="1363" w:type="dxa"/>
            <w:vAlign w:val="top"/>
          </w:tcPr>
          <w:p w14:paraId="236189F6">
            <w:pPr>
              <w:rPr>
                <w:rFonts w:ascii="Arial"/>
                <w:sz w:val="21"/>
              </w:rPr>
            </w:pPr>
          </w:p>
        </w:tc>
      </w:tr>
      <w:tr w14:paraId="099BC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D668224">
            <w:pPr>
              <w:rPr>
                <w:rFonts w:ascii="Arial"/>
                <w:sz w:val="21"/>
              </w:rPr>
            </w:pPr>
          </w:p>
        </w:tc>
        <w:tc>
          <w:tcPr>
            <w:tcW w:w="1623" w:type="dxa"/>
            <w:vAlign w:val="top"/>
          </w:tcPr>
          <w:p w14:paraId="70C292D4">
            <w:pPr>
              <w:rPr>
                <w:rFonts w:ascii="Arial"/>
                <w:sz w:val="21"/>
              </w:rPr>
            </w:pPr>
          </w:p>
        </w:tc>
        <w:tc>
          <w:tcPr>
            <w:tcW w:w="1621" w:type="dxa"/>
            <w:vAlign w:val="top"/>
          </w:tcPr>
          <w:p w14:paraId="4F8FB658">
            <w:pPr>
              <w:rPr>
                <w:rFonts w:ascii="Arial"/>
                <w:sz w:val="21"/>
              </w:rPr>
            </w:pPr>
          </w:p>
        </w:tc>
        <w:tc>
          <w:tcPr>
            <w:tcW w:w="1932" w:type="dxa"/>
            <w:vAlign w:val="top"/>
          </w:tcPr>
          <w:p w14:paraId="42F271A1">
            <w:pPr>
              <w:rPr>
                <w:rFonts w:ascii="Arial"/>
                <w:sz w:val="21"/>
              </w:rPr>
            </w:pPr>
          </w:p>
        </w:tc>
        <w:tc>
          <w:tcPr>
            <w:tcW w:w="1363" w:type="dxa"/>
            <w:vAlign w:val="top"/>
          </w:tcPr>
          <w:p w14:paraId="5CF5C6D0">
            <w:pPr>
              <w:rPr>
                <w:rFonts w:ascii="Arial"/>
                <w:sz w:val="21"/>
              </w:rPr>
            </w:pPr>
          </w:p>
        </w:tc>
      </w:tr>
      <w:tr w14:paraId="6D15B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72C9D19D">
            <w:pPr>
              <w:rPr>
                <w:rFonts w:ascii="Arial"/>
                <w:sz w:val="21"/>
              </w:rPr>
            </w:pPr>
          </w:p>
        </w:tc>
        <w:tc>
          <w:tcPr>
            <w:tcW w:w="1623" w:type="dxa"/>
            <w:vAlign w:val="top"/>
          </w:tcPr>
          <w:p w14:paraId="1F5B48AF">
            <w:pPr>
              <w:rPr>
                <w:rFonts w:ascii="Arial"/>
                <w:sz w:val="21"/>
              </w:rPr>
            </w:pPr>
          </w:p>
        </w:tc>
        <w:tc>
          <w:tcPr>
            <w:tcW w:w="1621" w:type="dxa"/>
            <w:vAlign w:val="top"/>
          </w:tcPr>
          <w:p w14:paraId="6F5809F2">
            <w:pPr>
              <w:rPr>
                <w:rFonts w:ascii="Arial"/>
                <w:sz w:val="21"/>
              </w:rPr>
            </w:pPr>
          </w:p>
        </w:tc>
        <w:tc>
          <w:tcPr>
            <w:tcW w:w="1932" w:type="dxa"/>
            <w:vAlign w:val="top"/>
          </w:tcPr>
          <w:p w14:paraId="7B5A1916">
            <w:pPr>
              <w:rPr>
                <w:rFonts w:ascii="Arial"/>
                <w:sz w:val="21"/>
              </w:rPr>
            </w:pPr>
          </w:p>
        </w:tc>
        <w:tc>
          <w:tcPr>
            <w:tcW w:w="1363" w:type="dxa"/>
            <w:vAlign w:val="top"/>
          </w:tcPr>
          <w:p w14:paraId="72DB57DB">
            <w:pPr>
              <w:rPr>
                <w:rFonts w:ascii="Arial"/>
                <w:sz w:val="21"/>
              </w:rPr>
            </w:pPr>
          </w:p>
        </w:tc>
      </w:tr>
      <w:tr w14:paraId="31E3E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1B1FAFBB">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68E7317">
      <w:pPr>
        <w:spacing w:line="318" w:lineRule="auto"/>
        <w:rPr>
          <w:rFonts w:ascii="Arial"/>
          <w:sz w:val="21"/>
        </w:rPr>
      </w:pPr>
    </w:p>
    <w:p w14:paraId="0ECAE018">
      <w:pPr>
        <w:rPr>
          <w:rFonts w:ascii="Arial"/>
          <w:sz w:val="21"/>
        </w:rPr>
      </w:pPr>
    </w:p>
    <w:p w14:paraId="45F7C4B7">
      <w:pPr>
        <w:spacing w:line="241" w:lineRule="auto"/>
        <w:rPr>
          <w:rFonts w:ascii="Arial"/>
          <w:sz w:val="21"/>
        </w:rPr>
      </w:pPr>
    </w:p>
    <w:p w14:paraId="058B46FC">
      <w:pPr>
        <w:pStyle w:val="2"/>
        <w:rPr>
          <w:rFonts w:ascii="Arial"/>
          <w:sz w:val="21"/>
        </w:rPr>
      </w:pPr>
    </w:p>
    <w:p w14:paraId="4D68CFFB">
      <w:pPr>
        <w:pStyle w:val="2"/>
        <w:rPr>
          <w:rFonts w:ascii="Arial"/>
          <w:sz w:val="21"/>
        </w:rPr>
      </w:pPr>
    </w:p>
    <w:p w14:paraId="2B3E7240">
      <w:pPr>
        <w:pStyle w:val="2"/>
        <w:rPr>
          <w:rFonts w:ascii="Arial"/>
          <w:sz w:val="21"/>
        </w:rPr>
      </w:pPr>
    </w:p>
    <w:p w14:paraId="509EEF0F">
      <w:pPr>
        <w:pStyle w:val="2"/>
        <w:rPr>
          <w:rFonts w:ascii="Arial"/>
          <w:sz w:val="21"/>
        </w:rPr>
      </w:pPr>
    </w:p>
    <w:p w14:paraId="3ED13291">
      <w:pPr>
        <w:pStyle w:val="2"/>
        <w:rPr>
          <w:rFonts w:ascii="Arial"/>
          <w:sz w:val="21"/>
        </w:rPr>
      </w:pPr>
    </w:p>
    <w:p w14:paraId="06CF42BF">
      <w:pPr>
        <w:pStyle w:val="2"/>
        <w:rPr>
          <w:rFonts w:ascii="Arial"/>
          <w:sz w:val="21"/>
        </w:rPr>
      </w:pPr>
    </w:p>
    <w:p w14:paraId="013FE6D3">
      <w:pPr>
        <w:pStyle w:val="2"/>
        <w:rPr>
          <w:rFonts w:ascii="Arial"/>
          <w:sz w:val="21"/>
        </w:rPr>
      </w:pPr>
    </w:p>
    <w:p w14:paraId="61855A4C">
      <w:pPr>
        <w:pStyle w:val="2"/>
        <w:rPr>
          <w:rFonts w:ascii="Arial"/>
          <w:sz w:val="21"/>
        </w:rPr>
      </w:pPr>
    </w:p>
    <w:p w14:paraId="52E717B7">
      <w:pPr>
        <w:pStyle w:val="2"/>
        <w:rPr>
          <w:rFonts w:ascii="Arial"/>
          <w:sz w:val="21"/>
        </w:rPr>
      </w:pPr>
    </w:p>
    <w:p w14:paraId="034176BF">
      <w:pPr>
        <w:pStyle w:val="2"/>
        <w:rPr>
          <w:rFonts w:ascii="Arial"/>
          <w:sz w:val="21"/>
        </w:rPr>
      </w:pPr>
    </w:p>
    <w:p w14:paraId="63408F26">
      <w:pPr>
        <w:pStyle w:val="2"/>
        <w:rPr>
          <w:rFonts w:ascii="Arial"/>
          <w:sz w:val="21"/>
        </w:rPr>
      </w:pPr>
    </w:p>
    <w:p w14:paraId="2B90F264">
      <w:pPr>
        <w:pStyle w:val="2"/>
        <w:rPr>
          <w:rFonts w:ascii="Arial"/>
          <w:sz w:val="21"/>
        </w:rPr>
      </w:pPr>
    </w:p>
    <w:p w14:paraId="62D0D920">
      <w:pPr>
        <w:pStyle w:val="2"/>
        <w:rPr>
          <w:rFonts w:ascii="Arial"/>
          <w:sz w:val="21"/>
        </w:rPr>
      </w:pPr>
    </w:p>
    <w:p w14:paraId="1B24DF89">
      <w:pPr>
        <w:pStyle w:val="2"/>
        <w:rPr>
          <w:rFonts w:ascii="Arial"/>
          <w:sz w:val="21"/>
        </w:rPr>
      </w:pPr>
    </w:p>
    <w:p w14:paraId="69165B8A">
      <w:pPr>
        <w:pStyle w:val="2"/>
        <w:rPr>
          <w:rFonts w:ascii="Arial"/>
          <w:sz w:val="21"/>
        </w:rPr>
      </w:pPr>
    </w:p>
    <w:p w14:paraId="730B31D7">
      <w:pPr>
        <w:pStyle w:val="2"/>
        <w:rPr>
          <w:rFonts w:ascii="Arial"/>
          <w:sz w:val="21"/>
        </w:rPr>
      </w:pPr>
    </w:p>
    <w:p w14:paraId="4890451A">
      <w:pPr>
        <w:pStyle w:val="2"/>
        <w:rPr>
          <w:rFonts w:ascii="Arial"/>
          <w:sz w:val="21"/>
        </w:rPr>
      </w:pPr>
    </w:p>
    <w:p w14:paraId="694E42A4">
      <w:pPr>
        <w:pStyle w:val="2"/>
        <w:rPr>
          <w:rFonts w:ascii="Arial"/>
          <w:sz w:val="21"/>
        </w:rPr>
      </w:pPr>
    </w:p>
    <w:p w14:paraId="0F838FF5">
      <w:pPr>
        <w:pStyle w:val="2"/>
        <w:rPr>
          <w:rFonts w:ascii="Arial"/>
          <w:sz w:val="21"/>
        </w:rPr>
      </w:pPr>
    </w:p>
    <w:p w14:paraId="21847340">
      <w:pPr>
        <w:pStyle w:val="2"/>
        <w:rPr>
          <w:rFonts w:ascii="Arial"/>
          <w:sz w:val="21"/>
        </w:rPr>
      </w:pPr>
    </w:p>
    <w:p w14:paraId="5E93432C">
      <w:pPr>
        <w:pStyle w:val="2"/>
        <w:rPr>
          <w:rFonts w:ascii="Arial"/>
          <w:sz w:val="21"/>
        </w:rPr>
      </w:pPr>
    </w:p>
    <w:p w14:paraId="0B72586F">
      <w:pPr>
        <w:pStyle w:val="2"/>
        <w:rPr>
          <w:rFonts w:ascii="Arial"/>
          <w:sz w:val="21"/>
        </w:rPr>
      </w:pPr>
    </w:p>
    <w:p w14:paraId="60B61BEB">
      <w:pPr>
        <w:pStyle w:val="2"/>
        <w:rPr>
          <w:rFonts w:ascii="Arial"/>
          <w:sz w:val="21"/>
        </w:rPr>
      </w:pPr>
    </w:p>
    <w:p w14:paraId="105377BD">
      <w:pPr>
        <w:pStyle w:val="2"/>
        <w:rPr>
          <w:rFonts w:ascii="Arial"/>
          <w:sz w:val="21"/>
        </w:rPr>
      </w:pPr>
    </w:p>
    <w:p w14:paraId="45A7CDA4">
      <w:pPr>
        <w:pStyle w:val="2"/>
        <w:rPr>
          <w:rFonts w:ascii="Arial"/>
          <w:sz w:val="21"/>
        </w:rPr>
      </w:pPr>
    </w:p>
    <w:p w14:paraId="31886397">
      <w:pPr>
        <w:pStyle w:val="2"/>
        <w:rPr>
          <w:rFonts w:ascii="Arial"/>
          <w:sz w:val="21"/>
        </w:rPr>
      </w:pPr>
    </w:p>
    <w:p w14:paraId="34A388C9">
      <w:pPr>
        <w:pStyle w:val="2"/>
        <w:rPr>
          <w:rFonts w:ascii="Arial"/>
          <w:sz w:val="21"/>
        </w:rPr>
      </w:pPr>
    </w:p>
    <w:p w14:paraId="1C37359D">
      <w:pPr>
        <w:pStyle w:val="2"/>
        <w:rPr>
          <w:rFonts w:ascii="Arial"/>
          <w:sz w:val="21"/>
        </w:rPr>
      </w:pPr>
    </w:p>
    <w:p w14:paraId="56DCDCB8">
      <w:pPr>
        <w:pStyle w:val="2"/>
        <w:rPr>
          <w:rFonts w:ascii="Arial"/>
          <w:sz w:val="21"/>
        </w:rPr>
      </w:pPr>
    </w:p>
    <w:p w14:paraId="05AF5E6A">
      <w:pPr>
        <w:pStyle w:val="2"/>
        <w:rPr>
          <w:rFonts w:ascii="Arial"/>
          <w:sz w:val="21"/>
        </w:rPr>
      </w:pPr>
    </w:p>
    <w:p w14:paraId="2EFCA409">
      <w:pPr>
        <w:pStyle w:val="2"/>
        <w:rPr>
          <w:rFonts w:ascii="Arial"/>
          <w:sz w:val="21"/>
        </w:rPr>
      </w:pPr>
    </w:p>
    <w:p w14:paraId="3E8AE666">
      <w:pPr>
        <w:spacing w:line="241" w:lineRule="auto"/>
        <w:rPr>
          <w:rFonts w:ascii="Arial"/>
          <w:sz w:val="21"/>
        </w:rPr>
      </w:pPr>
    </w:p>
    <w:p w14:paraId="3DD4F5B2">
      <w:pPr>
        <w:spacing w:line="241" w:lineRule="auto"/>
        <w:rPr>
          <w:rFonts w:ascii="Arial"/>
          <w:sz w:val="21"/>
        </w:rPr>
      </w:pPr>
    </w:p>
    <w:p w14:paraId="70BEB45F">
      <w:pPr>
        <w:spacing w:line="242" w:lineRule="auto"/>
        <w:rPr>
          <w:rFonts w:ascii="Arial"/>
          <w:sz w:val="21"/>
        </w:rPr>
      </w:pPr>
    </w:p>
    <w:p w14:paraId="40998F7E">
      <w:pPr>
        <w:spacing w:line="242" w:lineRule="auto"/>
        <w:rPr>
          <w:rFonts w:ascii="Arial"/>
          <w:sz w:val="21"/>
        </w:rPr>
      </w:pPr>
    </w:p>
    <w:p w14:paraId="6AD230C3">
      <w:pPr>
        <w:spacing w:line="242" w:lineRule="auto"/>
        <w:rPr>
          <w:rFonts w:ascii="Arial"/>
          <w:sz w:val="21"/>
        </w:rPr>
      </w:pPr>
    </w:p>
    <w:p w14:paraId="54E30AAB">
      <w:pPr>
        <w:spacing w:line="242" w:lineRule="auto"/>
        <w:rPr>
          <w:rFonts w:ascii="Arial"/>
          <w:sz w:val="21"/>
        </w:rPr>
      </w:pPr>
    </w:p>
    <w:p w14:paraId="163A3050">
      <w:pPr>
        <w:spacing w:line="242" w:lineRule="auto"/>
        <w:rPr>
          <w:rFonts w:ascii="Arial"/>
          <w:sz w:val="21"/>
        </w:rPr>
      </w:pPr>
    </w:p>
    <w:p w14:paraId="48A8D512">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93D94D6"/>
    <w:p w14:paraId="3CA008E4"/>
    <w:p w14:paraId="1ABDF1E5">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18760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4406B025">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60EE53E4">
            <w:pPr>
              <w:rPr>
                <w:rFonts w:ascii="Arial"/>
                <w:sz w:val="21"/>
              </w:rPr>
            </w:pPr>
          </w:p>
        </w:tc>
      </w:tr>
      <w:tr w14:paraId="12F1B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B073E12">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14859E83">
            <w:pPr>
              <w:rPr>
                <w:rFonts w:ascii="Arial"/>
                <w:sz w:val="21"/>
              </w:rPr>
            </w:pPr>
          </w:p>
        </w:tc>
      </w:tr>
      <w:tr w14:paraId="55D9E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0B9AF73A">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419D9CFA">
            <w:pPr>
              <w:rPr>
                <w:rFonts w:ascii="Arial"/>
                <w:sz w:val="21"/>
              </w:rPr>
            </w:pPr>
          </w:p>
        </w:tc>
      </w:tr>
      <w:tr w14:paraId="5551B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A097E67">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5F7BABB8">
            <w:pPr>
              <w:rPr>
                <w:rFonts w:ascii="Arial"/>
                <w:sz w:val="21"/>
              </w:rPr>
            </w:pPr>
          </w:p>
        </w:tc>
        <w:tc>
          <w:tcPr>
            <w:tcW w:w="2189" w:type="dxa"/>
            <w:gridSpan w:val="3"/>
            <w:vAlign w:val="top"/>
          </w:tcPr>
          <w:p w14:paraId="57F256C6">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481F9047">
            <w:pPr>
              <w:rPr>
                <w:rFonts w:ascii="Arial"/>
                <w:sz w:val="21"/>
              </w:rPr>
            </w:pPr>
          </w:p>
        </w:tc>
      </w:tr>
      <w:tr w14:paraId="52583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92A4D19">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22569E90">
            <w:pPr>
              <w:rPr>
                <w:rFonts w:ascii="Arial"/>
                <w:sz w:val="21"/>
              </w:rPr>
            </w:pPr>
          </w:p>
        </w:tc>
      </w:tr>
      <w:tr w14:paraId="40681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860E0E2">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7FE124BB">
            <w:pPr>
              <w:rPr>
                <w:rFonts w:ascii="Arial"/>
                <w:sz w:val="21"/>
              </w:rPr>
            </w:pPr>
          </w:p>
        </w:tc>
        <w:tc>
          <w:tcPr>
            <w:tcW w:w="1278" w:type="dxa"/>
            <w:gridSpan w:val="2"/>
            <w:vAlign w:val="top"/>
          </w:tcPr>
          <w:p w14:paraId="43E2BFFA">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9CE6AD0">
            <w:pPr>
              <w:rPr>
                <w:rFonts w:ascii="Arial"/>
                <w:sz w:val="21"/>
              </w:rPr>
            </w:pPr>
          </w:p>
        </w:tc>
        <w:tc>
          <w:tcPr>
            <w:tcW w:w="1312" w:type="dxa"/>
            <w:gridSpan w:val="2"/>
            <w:vAlign w:val="top"/>
          </w:tcPr>
          <w:p w14:paraId="586DC70E">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ABCB2C2">
            <w:pPr>
              <w:rPr>
                <w:rFonts w:ascii="Arial"/>
                <w:sz w:val="21"/>
              </w:rPr>
            </w:pPr>
          </w:p>
        </w:tc>
      </w:tr>
      <w:tr w14:paraId="7E6B2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3138C744">
            <w:pPr>
              <w:spacing w:line="379" w:lineRule="auto"/>
              <w:rPr>
                <w:rFonts w:ascii="Arial"/>
                <w:sz w:val="21"/>
              </w:rPr>
            </w:pPr>
          </w:p>
          <w:p w14:paraId="2912EBE7">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1BAF6844">
            <w:pPr>
              <w:rPr>
                <w:rFonts w:ascii="Arial"/>
                <w:sz w:val="21"/>
              </w:rPr>
            </w:pPr>
          </w:p>
        </w:tc>
      </w:tr>
    </w:tbl>
    <w:p w14:paraId="4BB893E3">
      <w:pPr>
        <w:spacing w:before="78" w:line="315" w:lineRule="exact"/>
        <w:rPr>
          <w:rFonts w:ascii="仿宋" w:hAnsi="仿宋" w:eastAsia="仿宋" w:cs="仿宋"/>
          <w:sz w:val="24"/>
          <w:szCs w:val="24"/>
        </w:rPr>
      </w:pPr>
    </w:p>
    <w:p w14:paraId="7E6E8DD4">
      <w:pPr>
        <w:pStyle w:val="2"/>
        <w:rPr>
          <w:rFonts w:ascii="仿宋" w:hAnsi="仿宋" w:eastAsia="仿宋" w:cs="仿宋"/>
          <w:sz w:val="24"/>
          <w:szCs w:val="24"/>
        </w:rPr>
      </w:pPr>
    </w:p>
    <w:p w14:paraId="4B6630F8">
      <w:pPr>
        <w:pStyle w:val="2"/>
        <w:rPr>
          <w:rFonts w:ascii="仿宋" w:hAnsi="仿宋" w:eastAsia="仿宋" w:cs="仿宋"/>
          <w:sz w:val="24"/>
          <w:szCs w:val="24"/>
        </w:rPr>
      </w:pPr>
    </w:p>
    <w:p w14:paraId="1F7F0CD0">
      <w:pPr>
        <w:pStyle w:val="2"/>
        <w:rPr>
          <w:rFonts w:ascii="仿宋" w:hAnsi="仿宋" w:eastAsia="仿宋" w:cs="仿宋"/>
          <w:sz w:val="24"/>
          <w:szCs w:val="24"/>
        </w:rPr>
      </w:pPr>
    </w:p>
    <w:p w14:paraId="66E42D05">
      <w:pPr>
        <w:pStyle w:val="2"/>
        <w:rPr>
          <w:rFonts w:ascii="仿宋" w:hAnsi="仿宋" w:eastAsia="仿宋" w:cs="仿宋"/>
          <w:sz w:val="24"/>
          <w:szCs w:val="24"/>
        </w:rPr>
      </w:pPr>
    </w:p>
    <w:p w14:paraId="7DE02362">
      <w:pPr>
        <w:pStyle w:val="2"/>
        <w:rPr>
          <w:rFonts w:ascii="仿宋" w:hAnsi="仿宋" w:eastAsia="仿宋" w:cs="仿宋"/>
          <w:sz w:val="24"/>
          <w:szCs w:val="24"/>
        </w:rPr>
      </w:pPr>
    </w:p>
    <w:p w14:paraId="5934BB18">
      <w:pPr>
        <w:pStyle w:val="2"/>
        <w:rPr>
          <w:rFonts w:ascii="仿宋" w:hAnsi="仿宋" w:eastAsia="仿宋" w:cs="仿宋"/>
          <w:sz w:val="24"/>
          <w:szCs w:val="24"/>
        </w:rPr>
      </w:pPr>
    </w:p>
    <w:p w14:paraId="709EE85F">
      <w:pPr>
        <w:pStyle w:val="2"/>
        <w:rPr>
          <w:rFonts w:ascii="仿宋" w:hAnsi="仿宋" w:eastAsia="仿宋" w:cs="仿宋"/>
          <w:sz w:val="24"/>
          <w:szCs w:val="24"/>
        </w:rPr>
      </w:pPr>
    </w:p>
    <w:p w14:paraId="625DAD08">
      <w:pPr>
        <w:pStyle w:val="2"/>
        <w:rPr>
          <w:rFonts w:ascii="仿宋" w:hAnsi="仿宋" w:eastAsia="仿宋" w:cs="仿宋"/>
          <w:sz w:val="24"/>
          <w:szCs w:val="24"/>
        </w:rPr>
      </w:pPr>
    </w:p>
    <w:p w14:paraId="34BC1AEB">
      <w:pPr>
        <w:pStyle w:val="2"/>
        <w:rPr>
          <w:rFonts w:ascii="仿宋" w:hAnsi="仿宋" w:eastAsia="仿宋" w:cs="仿宋"/>
          <w:sz w:val="24"/>
          <w:szCs w:val="24"/>
        </w:rPr>
      </w:pPr>
    </w:p>
    <w:p w14:paraId="7C097CAA">
      <w:pPr>
        <w:pStyle w:val="2"/>
        <w:rPr>
          <w:rFonts w:ascii="仿宋" w:hAnsi="仿宋" w:eastAsia="仿宋" w:cs="仿宋"/>
          <w:sz w:val="24"/>
          <w:szCs w:val="24"/>
        </w:rPr>
      </w:pPr>
    </w:p>
    <w:p w14:paraId="6438C11D">
      <w:pPr>
        <w:pStyle w:val="2"/>
        <w:rPr>
          <w:rFonts w:ascii="仿宋" w:hAnsi="仿宋" w:eastAsia="仿宋" w:cs="仿宋"/>
          <w:sz w:val="24"/>
          <w:szCs w:val="24"/>
        </w:rPr>
      </w:pPr>
    </w:p>
    <w:p w14:paraId="58829B12">
      <w:pPr>
        <w:pStyle w:val="2"/>
        <w:rPr>
          <w:rFonts w:ascii="仿宋" w:hAnsi="仿宋" w:eastAsia="仿宋" w:cs="仿宋"/>
          <w:sz w:val="24"/>
          <w:szCs w:val="24"/>
        </w:rPr>
      </w:pPr>
    </w:p>
    <w:p w14:paraId="0E00F64A">
      <w:pPr>
        <w:pStyle w:val="2"/>
        <w:rPr>
          <w:rFonts w:ascii="仿宋" w:hAnsi="仿宋" w:eastAsia="仿宋" w:cs="仿宋"/>
          <w:sz w:val="24"/>
          <w:szCs w:val="24"/>
        </w:rPr>
      </w:pPr>
    </w:p>
    <w:p w14:paraId="093FA14B">
      <w:pPr>
        <w:pStyle w:val="2"/>
        <w:rPr>
          <w:rFonts w:ascii="仿宋" w:hAnsi="仿宋" w:eastAsia="仿宋" w:cs="仿宋"/>
          <w:sz w:val="24"/>
          <w:szCs w:val="24"/>
        </w:rPr>
      </w:pPr>
    </w:p>
    <w:p w14:paraId="6CACC8E6">
      <w:pPr>
        <w:pStyle w:val="2"/>
        <w:rPr>
          <w:rFonts w:ascii="仿宋" w:hAnsi="仿宋" w:eastAsia="仿宋" w:cs="仿宋"/>
          <w:sz w:val="24"/>
          <w:szCs w:val="24"/>
        </w:rPr>
      </w:pPr>
    </w:p>
    <w:p w14:paraId="22B767A5">
      <w:pPr>
        <w:pStyle w:val="2"/>
        <w:rPr>
          <w:rFonts w:ascii="仿宋" w:hAnsi="仿宋" w:eastAsia="仿宋" w:cs="仿宋"/>
          <w:sz w:val="24"/>
          <w:szCs w:val="24"/>
        </w:rPr>
      </w:pPr>
    </w:p>
    <w:p w14:paraId="6AC00864">
      <w:pPr>
        <w:pStyle w:val="2"/>
        <w:rPr>
          <w:rFonts w:ascii="仿宋" w:hAnsi="仿宋" w:eastAsia="仿宋" w:cs="仿宋"/>
          <w:sz w:val="24"/>
          <w:szCs w:val="24"/>
        </w:rPr>
      </w:pPr>
    </w:p>
    <w:p w14:paraId="3D3CF00D">
      <w:pPr>
        <w:pStyle w:val="2"/>
        <w:rPr>
          <w:rFonts w:ascii="仿宋" w:hAnsi="仿宋" w:eastAsia="仿宋" w:cs="仿宋"/>
          <w:sz w:val="24"/>
          <w:szCs w:val="24"/>
        </w:rPr>
      </w:pPr>
    </w:p>
    <w:p w14:paraId="7D31EA3C">
      <w:pPr>
        <w:pStyle w:val="2"/>
        <w:rPr>
          <w:rFonts w:ascii="仿宋" w:hAnsi="仿宋" w:eastAsia="仿宋" w:cs="仿宋"/>
          <w:sz w:val="24"/>
          <w:szCs w:val="24"/>
        </w:rPr>
      </w:pPr>
    </w:p>
    <w:p w14:paraId="21A9EC26">
      <w:pPr>
        <w:pStyle w:val="2"/>
        <w:rPr>
          <w:rFonts w:ascii="仿宋" w:hAnsi="仿宋" w:eastAsia="仿宋" w:cs="仿宋"/>
          <w:b/>
          <w:bCs/>
          <w:sz w:val="24"/>
          <w:szCs w:val="24"/>
        </w:rPr>
      </w:pPr>
    </w:p>
    <w:p w14:paraId="57B0CA40">
      <w:pPr>
        <w:pStyle w:val="2"/>
        <w:rPr>
          <w:rFonts w:ascii="仿宋" w:hAnsi="仿宋" w:eastAsia="仿宋" w:cs="仿宋"/>
          <w:sz w:val="24"/>
          <w:szCs w:val="24"/>
        </w:rPr>
      </w:pPr>
    </w:p>
    <w:p w14:paraId="21E4547B">
      <w:pPr>
        <w:pStyle w:val="2"/>
        <w:rPr>
          <w:rFonts w:ascii="仿宋" w:hAnsi="仿宋" w:eastAsia="仿宋" w:cs="仿宋"/>
          <w:sz w:val="24"/>
          <w:szCs w:val="24"/>
        </w:rPr>
      </w:pPr>
    </w:p>
    <w:p w14:paraId="23823291">
      <w:pPr>
        <w:pStyle w:val="2"/>
        <w:rPr>
          <w:rFonts w:ascii="仿宋" w:hAnsi="仿宋" w:eastAsia="仿宋" w:cs="仿宋"/>
          <w:sz w:val="24"/>
          <w:szCs w:val="24"/>
        </w:rPr>
      </w:pPr>
    </w:p>
    <w:p w14:paraId="4E5BCAE8">
      <w:pPr>
        <w:pStyle w:val="2"/>
        <w:rPr>
          <w:rFonts w:ascii="仿宋" w:hAnsi="仿宋" w:eastAsia="仿宋" w:cs="仿宋"/>
          <w:sz w:val="24"/>
          <w:szCs w:val="24"/>
        </w:rPr>
      </w:pPr>
    </w:p>
    <w:p w14:paraId="1E043230">
      <w:pPr>
        <w:pStyle w:val="2"/>
        <w:rPr>
          <w:rFonts w:ascii="仿宋" w:hAnsi="仿宋" w:eastAsia="仿宋" w:cs="仿宋"/>
          <w:sz w:val="24"/>
          <w:szCs w:val="24"/>
        </w:rPr>
      </w:pPr>
    </w:p>
    <w:p w14:paraId="5612A6F3">
      <w:pPr>
        <w:pStyle w:val="2"/>
        <w:rPr>
          <w:rFonts w:ascii="仿宋" w:hAnsi="仿宋" w:eastAsia="仿宋" w:cs="仿宋"/>
          <w:sz w:val="24"/>
          <w:szCs w:val="24"/>
        </w:rPr>
      </w:pPr>
    </w:p>
    <w:p w14:paraId="0B212E8B">
      <w:pPr>
        <w:pStyle w:val="2"/>
        <w:rPr>
          <w:rFonts w:ascii="仿宋" w:hAnsi="仿宋" w:eastAsia="仿宋" w:cs="仿宋"/>
          <w:sz w:val="24"/>
          <w:szCs w:val="24"/>
        </w:rPr>
      </w:pPr>
    </w:p>
    <w:p w14:paraId="303A11B4">
      <w:pPr>
        <w:pStyle w:val="2"/>
        <w:rPr>
          <w:rFonts w:ascii="仿宋" w:hAnsi="仿宋" w:eastAsia="仿宋" w:cs="仿宋"/>
          <w:sz w:val="24"/>
          <w:szCs w:val="24"/>
        </w:rPr>
      </w:pPr>
    </w:p>
    <w:p w14:paraId="5A6EBE63">
      <w:pPr>
        <w:pStyle w:val="2"/>
        <w:rPr>
          <w:rFonts w:ascii="仿宋" w:hAnsi="仿宋" w:eastAsia="仿宋" w:cs="仿宋"/>
          <w:sz w:val="24"/>
          <w:szCs w:val="24"/>
        </w:rPr>
      </w:pPr>
    </w:p>
    <w:p w14:paraId="6354585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22FC9F8F">
      <w:pPr>
        <w:pStyle w:val="2"/>
        <w:rPr>
          <w:rFonts w:ascii="仿宋" w:hAnsi="仿宋" w:eastAsia="仿宋" w:cs="仿宋"/>
          <w:sz w:val="24"/>
          <w:szCs w:val="24"/>
        </w:rPr>
      </w:pPr>
    </w:p>
    <w:p w14:paraId="5C6D2608">
      <w:pPr>
        <w:pStyle w:val="2"/>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5F3DB149">
      <w:pPr>
        <w:pStyle w:val="2"/>
        <w:rPr>
          <w:rFonts w:ascii="仿宋" w:hAnsi="仿宋" w:eastAsia="仿宋" w:cs="仿宋"/>
          <w:sz w:val="24"/>
          <w:szCs w:val="24"/>
        </w:rPr>
      </w:pPr>
    </w:p>
    <w:p w14:paraId="5D0BBD82">
      <w:pPr>
        <w:pStyle w:val="2"/>
        <w:rPr>
          <w:rFonts w:ascii="仿宋" w:hAnsi="仿宋" w:eastAsia="仿宋" w:cs="仿宋"/>
          <w:sz w:val="24"/>
          <w:szCs w:val="24"/>
        </w:rPr>
      </w:pPr>
    </w:p>
    <w:p w14:paraId="75010E5E">
      <w:pPr>
        <w:pStyle w:val="2"/>
        <w:rPr>
          <w:rFonts w:ascii="仿宋" w:hAnsi="仿宋" w:eastAsia="仿宋" w:cs="仿宋"/>
          <w:sz w:val="24"/>
          <w:szCs w:val="24"/>
        </w:rPr>
      </w:pPr>
    </w:p>
    <w:p w14:paraId="4C4415FB">
      <w:pPr>
        <w:pStyle w:val="2"/>
        <w:rPr>
          <w:rFonts w:ascii="仿宋" w:hAnsi="仿宋" w:eastAsia="仿宋" w:cs="仿宋"/>
          <w:sz w:val="24"/>
          <w:szCs w:val="24"/>
        </w:rPr>
      </w:pPr>
    </w:p>
    <w:p w14:paraId="0C8A1F93">
      <w:pPr>
        <w:pStyle w:val="2"/>
        <w:rPr>
          <w:rFonts w:ascii="仿宋" w:hAnsi="仿宋" w:eastAsia="仿宋" w:cs="仿宋"/>
          <w:sz w:val="24"/>
          <w:szCs w:val="24"/>
        </w:rPr>
      </w:pPr>
    </w:p>
    <w:p w14:paraId="4877EE4E">
      <w:pPr>
        <w:pStyle w:val="2"/>
        <w:rPr>
          <w:rFonts w:ascii="仿宋" w:hAnsi="仿宋" w:eastAsia="仿宋" w:cs="仿宋"/>
          <w:sz w:val="24"/>
          <w:szCs w:val="24"/>
        </w:rPr>
      </w:pPr>
    </w:p>
    <w:p w14:paraId="4692C259">
      <w:pPr>
        <w:pStyle w:val="2"/>
        <w:rPr>
          <w:rFonts w:ascii="仿宋" w:hAnsi="仿宋" w:eastAsia="仿宋" w:cs="仿宋"/>
          <w:sz w:val="24"/>
          <w:szCs w:val="24"/>
        </w:rPr>
      </w:pPr>
    </w:p>
    <w:p w14:paraId="73F0E04E">
      <w:pPr>
        <w:pStyle w:val="2"/>
        <w:rPr>
          <w:rFonts w:ascii="仿宋" w:hAnsi="仿宋" w:eastAsia="仿宋" w:cs="仿宋"/>
          <w:sz w:val="24"/>
          <w:szCs w:val="24"/>
        </w:rPr>
      </w:pPr>
    </w:p>
    <w:p w14:paraId="7116BA99">
      <w:pPr>
        <w:pStyle w:val="2"/>
        <w:rPr>
          <w:rFonts w:ascii="仿宋" w:hAnsi="仿宋" w:eastAsia="仿宋" w:cs="仿宋"/>
          <w:sz w:val="24"/>
          <w:szCs w:val="24"/>
        </w:rPr>
      </w:pPr>
    </w:p>
    <w:p w14:paraId="2791065F">
      <w:pPr>
        <w:pStyle w:val="2"/>
        <w:rPr>
          <w:rFonts w:ascii="仿宋" w:hAnsi="仿宋" w:eastAsia="仿宋" w:cs="仿宋"/>
          <w:sz w:val="24"/>
          <w:szCs w:val="24"/>
        </w:rPr>
      </w:pPr>
    </w:p>
    <w:p w14:paraId="1DF58D80">
      <w:pPr>
        <w:pStyle w:val="2"/>
        <w:rPr>
          <w:rFonts w:ascii="仿宋" w:hAnsi="仿宋" w:eastAsia="仿宋" w:cs="仿宋"/>
          <w:sz w:val="24"/>
          <w:szCs w:val="24"/>
        </w:rPr>
      </w:pPr>
    </w:p>
    <w:p w14:paraId="6D80CD03">
      <w:pPr>
        <w:pStyle w:val="2"/>
        <w:rPr>
          <w:rFonts w:ascii="仿宋" w:hAnsi="仿宋" w:eastAsia="仿宋" w:cs="仿宋"/>
          <w:sz w:val="24"/>
          <w:szCs w:val="24"/>
        </w:rPr>
      </w:pPr>
    </w:p>
    <w:p w14:paraId="6593EFBB">
      <w:pPr>
        <w:pStyle w:val="2"/>
        <w:rPr>
          <w:rFonts w:ascii="仿宋" w:hAnsi="仿宋" w:eastAsia="仿宋" w:cs="仿宋"/>
          <w:sz w:val="24"/>
          <w:szCs w:val="24"/>
        </w:rPr>
      </w:pPr>
    </w:p>
    <w:p w14:paraId="36F38F46">
      <w:pPr>
        <w:pStyle w:val="2"/>
        <w:rPr>
          <w:rFonts w:ascii="仿宋" w:hAnsi="仿宋" w:eastAsia="仿宋" w:cs="仿宋"/>
          <w:sz w:val="24"/>
          <w:szCs w:val="24"/>
        </w:rPr>
      </w:pPr>
    </w:p>
    <w:p w14:paraId="6EE47732">
      <w:pPr>
        <w:pStyle w:val="2"/>
        <w:rPr>
          <w:rFonts w:ascii="仿宋" w:hAnsi="仿宋" w:eastAsia="仿宋" w:cs="仿宋"/>
          <w:sz w:val="24"/>
          <w:szCs w:val="24"/>
        </w:rPr>
      </w:pPr>
    </w:p>
    <w:p w14:paraId="33C9E389">
      <w:pPr>
        <w:pStyle w:val="2"/>
        <w:rPr>
          <w:rFonts w:ascii="仿宋" w:hAnsi="仿宋" w:eastAsia="仿宋" w:cs="仿宋"/>
          <w:sz w:val="24"/>
          <w:szCs w:val="24"/>
        </w:rPr>
      </w:pPr>
    </w:p>
    <w:p w14:paraId="2A700E05">
      <w:pPr>
        <w:pStyle w:val="2"/>
        <w:rPr>
          <w:rFonts w:ascii="仿宋" w:hAnsi="仿宋" w:eastAsia="仿宋" w:cs="仿宋"/>
          <w:sz w:val="24"/>
          <w:szCs w:val="24"/>
        </w:rPr>
      </w:pPr>
    </w:p>
    <w:p w14:paraId="530BBB5D">
      <w:pPr>
        <w:pStyle w:val="2"/>
        <w:rPr>
          <w:rFonts w:ascii="仿宋" w:hAnsi="仿宋" w:eastAsia="仿宋" w:cs="仿宋"/>
          <w:sz w:val="24"/>
          <w:szCs w:val="24"/>
        </w:rPr>
      </w:pPr>
    </w:p>
    <w:p w14:paraId="32DCE860">
      <w:pPr>
        <w:pStyle w:val="2"/>
        <w:rPr>
          <w:rFonts w:ascii="仿宋" w:hAnsi="仿宋" w:eastAsia="仿宋" w:cs="仿宋"/>
          <w:sz w:val="24"/>
          <w:szCs w:val="24"/>
        </w:rPr>
      </w:pPr>
    </w:p>
    <w:p w14:paraId="2C53473B">
      <w:pPr>
        <w:pStyle w:val="2"/>
        <w:rPr>
          <w:rFonts w:ascii="仿宋" w:hAnsi="仿宋" w:eastAsia="仿宋" w:cs="仿宋"/>
          <w:sz w:val="24"/>
          <w:szCs w:val="24"/>
        </w:rPr>
      </w:pPr>
    </w:p>
    <w:p w14:paraId="69DBAE80">
      <w:pPr>
        <w:pStyle w:val="2"/>
        <w:rPr>
          <w:rFonts w:ascii="仿宋" w:hAnsi="仿宋" w:eastAsia="仿宋" w:cs="仿宋"/>
          <w:sz w:val="24"/>
          <w:szCs w:val="24"/>
        </w:rPr>
      </w:pPr>
    </w:p>
    <w:p w14:paraId="2CC04218">
      <w:pPr>
        <w:pStyle w:val="2"/>
        <w:rPr>
          <w:rFonts w:ascii="仿宋" w:hAnsi="仿宋" w:eastAsia="仿宋" w:cs="仿宋"/>
          <w:sz w:val="24"/>
          <w:szCs w:val="24"/>
        </w:rPr>
      </w:pPr>
    </w:p>
    <w:p w14:paraId="73CE9F1A">
      <w:pPr>
        <w:pStyle w:val="2"/>
        <w:rPr>
          <w:rFonts w:ascii="仿宋" w:hAnsi="仿宋" w:eastAsia="仿宋" w:cs="仿宋"/>
          <w:sz w:val="24"/>
          <w:szCs w:val="24"/>
        </w:rPr>
      </w:pPr>
    </w:p>
    <w:p w14:paraId="33BA35EE">
      <w:pPr>
        <w:pStyle w:val="2"/>
        <w:rPr>
          <w:rFonts w:ascii="仿宋" w:hAnsi="仿宋" w:eastAsia="仿宋" w:cs="仿宋"/>
          <w:sz w:val="24"/>
          <w:szCs w:val="24"/>
        </w:rPr>
      </w:pPr>
    </w:p>
    <w:p w14:paraId="6BA7F5DB">
      <w:pPr>
        <w:pStyle w:val="2"/>
        <w:rPr>
          <w:rFonts w:ascii="仿宋" w:hAnsi="仿宋" w:eastAsia="仿宋" w:cs="仿宋"/>
          <w:sz w:val="24"/>
          <w:szCs w:val="24"/>
        </w:rPr>
      </w:pPr>
    </w:p>
    <w:p w14:paraId="638D77E0">
      <w:pPr>
        <w:pStyle w:val="2"/>
        <w:rPr>
          <w:rFonts w:ascii="仿宋" w:hAnsi="仿宋" w:eastAsia="仿宋" w:cs="仿宋"/>
          <w:sz w:val="24"/>
          <w:szCs w:val="24"/>
        </w:rPr>
      </w:pPr>
    </w:p>
    <w:p w14:paraId="4632B25D">
      <w:pPr>
        <w:pStyle w:val="2"/>
        <w:rPr>
          <w:rFonts w:ascii="仿宋" w:hAnsi="仿宋" w:eastAsia="仿宋" w:cs="仿宋"/>
          <w:sz w:val="24"/>
          <w:szCs w:val="24"/>
        </w:rPr>
      </w:pPr>
    </w:p>
    <w:p w14:paraId="7F55768B">
      <w:pPr>
        <w:pStyle w:val="2"/>
        <w:rPr>
          <w:rFonts w:ascii="仿宋" w:hAnsi="仿宋" w:eastAsia="仿宋" w:cs="仿宋"/>
          <w:sz w:val="24"/>
          <w:szCs w:val="24"/>
        </w:rPr>
      </w:pPr>
    </w:p>
    <w:p w14:paraId="66EC504A">
      <w:pPr>
        <w:pStyle w:val="2"/>
        <w:rPr>
          <w:rFonts w:ascii="仿宋" w:hAnsi="仿宋" w:eastAsia="仿宋" w:cs="仿宋"/>
          <w:sz w:val="24"/>
          <w:szCs w:val="24"/>
        </w:rPr>
      </w:pPr>
    </w:p>
    <w:p w14:paraId="42DFD28A">
      <w:pPr>
        <w:pStyle w:val="2"/>
        <w:rPr>
          <w:rFonts w:ascii="仿宋" w:hAnsi="仿宋" w:eastAsia="仿宋" w:cs="仿宋"/>
          <w:sz w:val="24"/>
          <w:szCs w:val="24"/>
        </w:rPr>
      </w:pPr>
    </w:p>
    <w:p w14:paraId="2554E1E4">
      <w:pPr>
        <w:pStyle w:val="2"/>
        <w:rPr>
          <w:rFonts w:ascii="仿宋" w:hAnsi="仿宋" w:eastAsia="仿宋" w:cs="仿宋"/>
          <w:sz w:val="24"/>
          <w:szCs w:val="24"/>
        </w:rPr>
      </w:pPr>
    </w:p>
    <w:p w14:paraId="66389DF1">
      <w:pPr>
        <w:pStyle w:val="2"/>
        <w:rPr>
          <w:rFonts w:ascii="仿宋" w:hAnsi="仿宋" w:eastAsia="仿宋" w:cs="仿宋"/>
          <w:sz w:val="24"/>
          <w:szCs w:val="24"/>
        </w:rPr>
      </w:pPr>
    </w:p>
    <w:p w14:paraId="1B36B61B">
      <w:pPr>
        <w:pStyle w:val="2"/>
        <w:rPr>
          <w:rFonts w:ascii="仿宋" w:hAnsi="仿宋" w:eastAsia="仿宋" w:cs="仿宋"/>
          <w:sz w:val="24"/>
          <w:szCs w:val="24"/>
        </w:rPr>
      </w:pPr>
    </w:p>
    <w:p w14:paraId="6EA54670">
      <w:pPr>
        <w:pStyle w:val="2"/>
        <w:rPr>
          <w:rFonts w:ascii="仿宋" w:hAnsi="仿宋" w:eastAsia="仿宋" w:cs="仿宋"/>
          <w:sz w:val="24"/>
          <w:szCs w:val="24"/>
        </w:rPr>
      </w:pPr>
    </w:p>
    <w:p w14:paraId="5AA6CE2D">
      <w:pPr>
        <w:pStyle w:val="2"/>
        <w:rPr>
          <w:rFonts w:ascii="仿宋" w:hAnsi="仿宋" w:eastAsia="仿宋" w:cs="仿宋"/>
          <w:sz w:val="24"/>
          <w:szCs w:val="24"/>
        </w:rPr>
      </w:pPr>
    </w:p>
    <w:p w14:paraId="3F7C6391">
      <w:pPr>
        <w:pStyle w:val="2"/>
        <w:rPr>
          <w:rFonts w:ascii="仿宋" w:hAnsi="仿宋" w:eastAsia="仿宋" w:cs="仿宋"/>
          <w:sz w:val="24"/>
          <w:szCs w:val="24"/>
        </w:rPr>
      </w:pPr>
    </w:p>
    <w:p w14:paraId="777E4971">
      <w:pPr>
        <w:pStyle w:val="2"/>
        <w:rPr>
          <w:rFonts w:ascii="仿宋" w:hAnsi="仿宋" w:eastAsia="仿宋" w:cs="仿宋"/>
          <w:sz w:val="24"/>
          <w:szCs w:val="24"/>
        </w:rPr>
      </w:pPr>
    </w:p>
    <w:p w14:paraId="230DB6F1">
      <w:pPr>
        <w:pStyle w:val="2"/>
        <w:rPr>
          <w:rFonts w:ascii="仿宋" w:hAnsi="仿宋" w:eastAsia="仿宋" w:cs="仿宋"/>
          <w:sz w:val="24"/>
          <w:szCs w:val="24"/>
        </w:rPr>
      </w:pPr>
    </w:p>
    <w:p w14:paraId="5C201371">
      <w:pPr>
        <w:pStyle w:val="2"/>
        <w:rPr>
          <w:rFonts w:ascii="仿宋" w:hAnsi="仿宋" w:eastAsia="仿宋" w:cs="仿宋"/>
          <w:sz w:val="24"/>
          <w:szCs w:val="24"/>
        </w:rPr>
      </w:pPr>
    </w:p>
    <w:p w14:paraId="536BD126">
      <w:pPr>
        <w:pStyle w:val="2"/>
        <w:rPr>
          <w:rFonts w:ascii="仿宋" w:hAnsi="仿宋" w:eastAsia="仿宋" w:cs="仿宋"/>
          <w:sz w:val="24"/>
          <w:szCs w:val="24"/>
        </w:rPr>
      </w:pPr>
    </w:p>
    <w:p w14:paraId="4617CDB4">
      <w:pPr>
        <w:pStyle w:val="2"/>
        <w:rPr>
          <w:rFonts w:ascii="仿宋" w:hAnsi="仿宋" w:eastAsia="仿宋" w:cs="仿宋"/>
          <w:sz w:val="24"/>
          <w:szCs w:val="24"/>
        </w:rPr>
      </w:pPr>
    </w:p>
    <w:p w14:paraId="0D0EF5A9">
      <w:pPr>
        <w:pStyle w:val="2"/>
        <w:rPr>
          <w:rFonts w:ascii="仿宋" w:hAnsi="仿宋" w:eastAsia="仿宋" w:cs="仿宋"/>
          <w:sz w:val="24"/>
          <w:szCs w:val="24"/>
        </w:rPr>
      </w:pPr>
    </w:p>
    <w:p w14:paraId="3A815543">
      <w:pPr>
        <w:pStyle w:val="2"/>
        <w:rPr>
          <w:rFonts w:ascii="仿宋" w:hAnsi="仿宋" w:eastAsia="仿宋" w:cs="仿宋"/>
          <w:sz w:val="24"/>
          <w:szCs w:val="24"/>
        </w:rPr>
      </w:pPr>
    </w:p>
    <w:p w14:paraId="1FF5636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1316C901">
      <w:pPr>
        <w:pStyle w:val="2"/>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446A7">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A025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ABA025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183C4">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EE6D5">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5DFEE6D5">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42F2E">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3FA8D">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6E3FA8D">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07088">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C7C31">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69C7C31">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19F94">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067C8">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C6067C8">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0071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2238B">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F92238B">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36A7D">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FB43D">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FEFB43D">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145B1">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CA8A5">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0BCA8A5">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3D7C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8114A">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D98114A">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EF08E">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3D9F3">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343D9F3">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2BB19">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甘肃蜀汉牧业有限公司</w:t>
    </w:r>
  </w:p>
  <w:p w14:paraId="0C527A8D">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A2A02">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甘肃蜀汉牧业有限公司</w:t>
    </w:r>
  </w:p>
  <w:p w14:paraId="3084BD14">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02B7E">
    <w:pPr>
      <w:spacing w:line="213" w:lineRule="auto"/>
      <w:ind w:left="3215"/>
    </w:pPr>
    <w:r>
      <w:rPr>
        <w:rFonts w:hint="eastAsia" w:ascii="仿宋" w:hAnsi="仿宋" w:eastAsia="仿宋" w:cs="仿宋"/>
        <w:spacing w:val="15"/>
        <w:sz w:val="21"/>
        <w:szCs w:val="21"/>
        <w:lang w:val="en-US" w:eastAsia="zh-CN"/>
      </w:rPr>
      <w:t xml:space="preserve">甘肃蜀汉牧业有限公司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B3733">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B85D0">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E9260B"/>
    <w:rsid w:val="07180CCA"/>
    <w:rsid w:val="078925D1"/>
    <w:rsid w:val="0BD82070"/>
    <w:rsid w:val="0D851590"/>
    <w:rsid w:val="0E7E266D"/>
    <w:rsid w:val="131A3B1D"/>
    <w:rsid w:val="13F85129"/>
    <w:rsid w:val="157E728A"/>
    <w:rsid w:val="178E0D13"/>
    <w:rsid w:val="19E50ED6"/>
    <w:rsid w:val="1C0A7C03"/>
    <w:rsid w:val="1F1167DE"/>
    <w:rsid w:val="1F8354AA"/>
    <w:rsid w:val="201E3CCF"/>
    <w:rsid w:val="20C560FB"/>
    <w:rsid w:val="219B5376"/>
    <w:rsid w:val="22887589"/>
    <w:rsid w:val="22E30982"/>
    <w:rsid w:val="25F8392C"/>
    <w:rsid w:val="27097F8A"/>
    <w:rsid w:val="27317160"/>
    <w:rsid w:val="385C0B47"/>
    <w:rsid w:val="3E01609F"/>
    <w:rsid w:val="40081B38"/>
    <w:rsid w:val="4240189B"/>
    <w:rsid w:val="43881600"/>
    <w:rsid w:val="4445400D"/>
    <w:rsid w:val="45AB267D"/>
    <w:rsid w:val="46F15BDB"/>
    <w:rsid w:val="48A84C5D"/>
    <w:rsid w:val="4FD96638"/>
    <w:rsid w:val="51C05A5E"/>
    <w:rsid w:val="52CE2EF3"/>
    <w:rsid w:val="53252A3D"/>
    <w:rsid w:val="59270DD1"/>
    <w:rsid w:val="5A6549F8"/>
    <w:rsid w:val="5B3701B1"/>
    <w:rsid w:val="5FCC3192"/>
    <w:rsid w:val="631725C7"/>
    <w:rsid w:val="642D4379"/>
    <w:rsid w:val="650D0125"/>
    <w:rsid w:val="67C731CF"/>
    <w:rsid w:val="6D782F21"/>
    <w:rsid w:val="6EB40A79"/>
    <w:rsid w:val="6F6F3BAF"/>
    <w:rsid w:val="707B5D4B"/>
    <w:rsid w:val="72951726"/>
    <w:rsid w:val="72D8479F"/>
    <w:rsid w:val="72FC15DE"/>
    <w:rsid w:val="74580A68"/>
    <w:rsid w:val="74C45D7F"/>
    <w:rsid w:val="74CC105E"/>
    <w:rsid w:val="76C014C1"/>
    <w:rsid w:val="772E2EBF"/>
    <w:rsid w:val="773C3348"/>
    <w:rsid w:val="773C4DCB"/>
    <w:rsid w:val="78C47885"/>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1475</Words>
  <Characters>1620</Characters>
  <TotalTime>0</TotalTime>
  <ScaleCrop>false</ScaleCrop>
  <LinksUpToDate>false</LinksUpToDate>
  <CharactersWithSpaces>2421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2025-10-14T09:52:22Z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B514A62A21E44B6F90E136266A825D54_13</vt:lpwstr>
  </property>
  <property fmtid="{D5CDD505-2E9C-101B-9397-08002B2CF9AE}" pid="6" name="KSOTemplateDocerSaveRecord">
    <vt:lpwstr>eyJoZGlkIjoiNGUyMDVmYWQ1ODI1MWJlMWQxOWQ1MTQyMGJmMTg1OWMiLCJ1c2VySWQiOiI1NTc5OTYwMDEifQ==</vt:lpwstr>
  </property>
</Properties>
</file>